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EF" w:rsidRPr="001B5DEF" w:rsidRDefault="001B5DEF" w:rsidP="001B5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льготного питания </w:t>
      </w:r>
    </w:p>
    <w:p w:rsidR="001B5DEF" w:rsidRPr="001B5DEF" w:rsidRDefault="001B5DEF" w:rsidP="001B5D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предоставления питания в следующем учебном году родители (законные представители) обучающихся, ежегодно до 25 мая текущего учебного года подают в образовательное учреждение заявление о предоставлении питания (ответственному за питание в ОУ по форме). </w:t>
      </w:r>
    </w:p>
    <w:p w:rsidR="001B5DEF" w:rsidRPr="001B5DEF" w:rsidRDefault="001B5DEF" w:rsidP="001B5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EF">
        <w:rPr>
          <w:rFonts w:ascii="Times New Roman" w:eastAsia="Calibri" w:hAnsi="Times New Roman" w:cs="Times New Roman"/>
          <w:sz w:val="24"/>
          <w:szCs w:val="24"/>
        </w:rPr>
        <w:t xml:space="preserve">2. Обучающимся,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</w:t>
      </w:r>
      <w:proofErr w:type="gramStart"/>
      <w:r w:rsidRPr="001B5DEF">
        <w:rPr>
          <w:rFonts w:ascii="Times New Roman" w:eastAsia="Calibri" w:hAnsi="Times New Roman" w:cs="Times New Roman"/>
          <w:sz w:val="24"/>
          <w:szCs w:val="24"/>
        </w:rPr>
        <w:t>предоставляется</w:t>
      </w:r>
      <w:proofErr w:type="gramEnd"/>
      <w:r w:rsidRPr="001B5DEF">
        <w:rPr>
          <w:rFonts w:ascii="Times New Roman" w:eastAsia="Calibri" w:hAnsi="Times New Roman" w:cs="Times New Roman"/>
          <w:sz w:val="24"/>
          <w:szCs w:val="24"/>
        </w:rPr>
        <w:t xml:space="preserve"> начиная с месяца, следующего за месяцем подачи заявления, если заявление подано до 20 числа текущего месяца. </w:t>
      </w:r>
      <w:r w:rsidRPr="001B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 1-4 классов, зачисляемым в образовательное учреждение Санкт-Петербурга в течение учебного года, питание (</w:t>
      </w:r>
      <w:r w:rsidRPr="001B5DEF">
        <w:rPr>
          <w:rFonts w:ascii="Times New Roman" w:eastAsia="Calibri" w:hAnsi="Times New Roman" w:cs="Times New Roman"/>
          <w:sz w:val="24"/>
          <w:szCs w:val="24"/>
        </w:rPr>
        <w:t>включающее завтрак, с компенсацией за счет средств бюджета Санкт - Петербурга 100% его стоимости</w:t>
      </w:r>
      <w:r w:rsidRPr="001B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предоставляется, начиная со дня, следующего за датой зачисления в образовательное учреждение Санкт-Петербурга.</w:t>
      </w:r>
    </w:p>
    <w:p w:rsidR="001B5DEF" w:rsidRPr="001B5DEF" w:rsidRDefault="001B5DEF" w:rsidP="001B5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орган в отношении обучающихся </w:t>
      </w:r>
      <w:r w:rsidRPr="001B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 классов</w:t>
      </w: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о предоставлении питания принимает в течение десяти рабочих дней на основании списков обучающихся.</w:t>
      </w:r>
    </w:p>
    <w:p w:rsidR="001B5DEF" w:rsidRPr="001B5DEF" w:rsidRDefault="001B5DEF" w:rsidP="001B5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питания оформляется распоряжением исполнительного органа.</w:t>
      </w:r>
    </w:p>
    <w:p w:rsidR="001B5DEF" w:rsidRPr="001B5DEF" w:rsidRDefault="001B5DEF" w:rsidP="001B5D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Основанием для предоставления ребенку льготного питания является подтверждение городским Центром по начислению выплат и пособий </w:t>
      </w:r>
      <w:proofErr w:type="gramStart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Распоряжение</w:t>
      </w:r>
      <w:proofErr w:type="gramEnd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Фрунзенского района о предоставлении льготного питания.</w:t>
      </w:r>
    </w:p>
    <w:p w:rsidR="001B5DEF" w:rsidRPr="001B5DEF" w:rsidRDefault="001B5DEF" w:rsidP="001B5DE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Решение об отказе в предоставлении питания принимается в случаях:</w:t>
      </w:r>
    </w:p>
    <w:p w:rsidR="001B5DEF" w:rsidRPr="001B5DEF" w:rsidRDefault="001B5DEF" w:rsidP="001B5DE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заявителем неполных и (или) недостоверных сведений и документов, являющихся основанием для предоставления питания;</w:t>
      </w:r>
    </w:p>
    <w:p w:rsidR="001B5DEF" w:rsidRPr="001B5DEF" w:rsidRDefault="001B5DEF" w:rsidP="001B5DE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обучающегося права на предоставление питания.</w:t>
      </w:r>
    </w:p>
    <w:p w:rsidR="001B5DEF" w:rsidRPr="001B5DEF" w:rsidRDefault="001B5DEF" w:rsidP="001B5D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образовательное учреждение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1B5DEF" w:rsidRPr="001B5DEF" w:rsidRDefault="001B5DEF" w:rsidP="001B5D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Предоставление питания обучающимся, относящимся к категориям: дети, страдающие хроническими заболеваниями, перечень которых установлен Правительством Санкт-Петербурга: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диабет.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почечная недостаточность.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органов пищеварения: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Крона;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белково</w:t>
      </w:r>
      <w:proofErr w:type="spellEnd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-энергетическая недостаточность;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гастроеюнальная</w:t>
      </w:r>
      <w:proofErr w:type="spellEnd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язва;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неинфекционные гастроэнтериты и колиты (хронический </w:t>
      </w:r>
      <w:proofErr w:type="gramStart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энтероколит,   </w:t>
      </w:r>
      <w:proofErr w:type="gramEnd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хронический </w:t>
      </w:r>
      <w:proofErr w:type="spellStart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илеоколит</w:t>
      </w:r>
      <w:proofErr w:type="spellEnd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язвенный проктит);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железодефицитная анемия;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недостаточность;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раздраженного кишечника;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 печени;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гепатит;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целиакия</w:t>
      </w:r>
      <w:proofErr w:type="spellEnd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язвенный колит;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язва двенадцатиперстной кишки;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язва желудка;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язва пищевода;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эзофагит;</w:t>
      </w:r>
    </w:p>
    <w:p w:rsidR="001B5DEF" w:rsidRPr="001B5DEF" w:rsidRDefault="001B5DEF" w:rsidP="001B5D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DEF" w:rsidRPr="001B5DEF" w:rsidRDefault="001B5DEF" w:rsidP="001B5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EF" w:rsidRPr="001B5DEF" w:rsidRDefault="001B5DEF" w:rsidP="001B5D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0"/>
      <w:bookmarkEnd w:id="0"/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Предоставление питания прекращается в случаях: </w:t>
      </w:r>
    </w:p>
    <w:p w:rsidR="001B5DEF" w:rsidRPr="001B5DEF" w:rsidRDefault="001B5DEF" w:rsidP="001B5DE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 питания   прекращается   в   случае   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1B5DEF" w:rsidRPr="001B5DEF" w:rsidRDefault="001B5DEF" w:rsidP="001B5DE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1C1484" w:rsidRDefault="001C1484">
      <w:bookmarkStart w:id="1" w:name="_GoBack"/>
      <w:bookmarkEnd w:id="1"/>
    </w:p>
    <w:sectPr w:rsidR="001C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942"/>
    <w:multiLevelType w:val="hybridMultilevel"/>
    <w:tmpl w:val="F0DA9CAC"/>
    <w:lvl w:ilvl="0" w:tplc="DD1652B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EE1DB0"/>
    <w:multiLevelType w:val="hybridMultilevel"/>
    <w:tmpl w:val="5C8A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63790"/>
    <w:multiLevelType w:val="hybridMultilevel"/>
    <w:tmpl w:val="B66CED42"/>
    <w:lvl w:ilvl="0" w:tplc="DD165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6A"/>
    <w:rsid w:val="001B5DEF"/>
    <w:rsid w:val="001C1484"/>
    <w:rsid w:val="00B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D22B81-8FB3-4571-93C8-8ABC1E19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Русанова</dc:creator>
  <cp:keywords/>
  <dc:description/>
  <cp:lastModifiedBy>Светлана Б. Русанова</cp:lastModifiedBy>
  <cp:revision>3</cp:revision>
  <dcterms:created xsi:type="dcterms:W3CDTF">2021-03-22T10:24:00Z</dcterms:created>
  <dcterms:modified xsi:type="dcterms:W3CDTF">2021-03-22T10:24:00Z</dcterms:modified>
</cp:coreProperties>
</file>