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473E" w:rsidRPr="006B462D" w:rsidRDefault="00BA473E" w:rsidP="00BA473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bookmarkStart w:id="0" w:name="_GoBack"/>
      <w:bookmarkEnd w:id="0"/>
      <w:r w:rsidRPr="006C1C7B"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>Проект расписания проведения ОГЭ</w:t>
      </w:r>
      <w:r w:rsidR="006C1C7B" w:rsidRPr="006C1C7B"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 xml:space="preserve"> и</w:t>
      </w:r>
      <w:r w:rsidRPr="006C1C7B"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 xml:space="preserve"> ГВЭ-9 в 202</w:t>
      </w:r>
      <w:r w:rsidR="00E67255"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>3</w:t>
      </w:r>
      <w:r w:rsidRPr="006C1C7B"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 xml:space="preserve"> году</w:t>
      </w:r>
    </w:p>
    <w:p w:rsidR="00BA473E" w:rsidRDefault="00BA473E" w:rsidP="00BA473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D03C30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Допуск к ГИА-9 (итоговое собеседование по русскому языку):</w:t>
      </w:r>
    </w:p>
    <w:p w:rsidR="002074C6" w:rsidRPr="002074C6" w:rsidRDefault="002074C6" w:rsidP="002074C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2074C6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1) основной срок (вторая среда февраля) – </w:t>
      </w:r>
      <w:r w:rsidR="001A65C7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8</w:t>
      </w:r>
      <w:r w:rsidRPr="002074C6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февраля 202</w:t>
      </w:r>
      <w:r w:rsidR="001A65C7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3</w:t>
      </w:r>
      <w:r w:rsidRPr="002074C6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года</w:t>
      </w:r>
    </w:p>
    <w:p w:rsidR="002074C6" w:rsidRPr="002074C6" w:rsidRDefault="002074C6" w:rsidP="002074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074C6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2) дополнительный срок 1 (вторая рабочая среда марта) – </w:t>
      </w:r>
      <w:r w:rsidR="001A65C7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15</w:t>
      </w:r>
      <w:r w:rsidRPr="002074C6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марта 202</w:t>
      </w:r>
      <w:r w:rsidR="001A65C7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3</w:t>
      </w:r>
      <w:r w:rsidRPr="002074C6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года</w:t>
      </w:r>
    </w:p>
    <w:p w:rsidR="00BA473E" w:rsidRPr="002074C6" w:rsidRDefault="002074C6" w:rsidP="002074C6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2074C6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3) дополнительный срок 2 (первый рабочий понедельник мая) – </w:t>
      </w:r>
      <w:r w:rsidR="001A65C7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15</w:t>
      </w:r>
      <w:r w:rsidRPr="002074C6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мая 202</w:t>
      </w:r>
      <w:r w:rsidR="001A65C7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3</w:t>
      </w:r>
      <w:r w:rsidRPr="002074C6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года</w:t>
      </w:r>
    </w:p>
    <w:tbl>
      <w:tblPr>
        <w:tblStyle w:val="a3"/>
        <w:tblW w:w="10769" w:type="dxa"/>
        <w:jc w:val="center"/>
        <w:tblLook w:val="04A0" w:firstRow="1" w:lastRow="0" w:firstColumn="1" w:lastColumn="0" w:noHBand="0" w:noVBand="1"/>
      </w:tblPr>
      <w:tblGrid>
        <w:gridCol w:w="1980"/>
        <w:gridCol w:w="4678"/>
        <w:gridCol w:w="4111"/>
      </w:tblGrid>
      <w:tr w:rsidR="009A2CC9" w:rsidRPr="009A2CC9" w:rsidTr="009A2CC9">
        <w:trPr>
          <w:jc w:val="center"/>
        </w:trPr>
        <w:tc>
          <w:tcPr>
            <w:tcW w:w="1980" w:type="dxa"/>
            <w:tcBorders>
              <w:bottom w:val="single" w:sz="4" w:space="0" w:color="auto"/>
            </w:tcBorders>
            <w:shd w:val="clear" w:color="auto" w:fill="8EAADB" w:themeFill="accent5" w:themeFillTint="99"/>
          </w:tcPr>
          <w:p w:rsidR="00BA473E" w:rsidRPr="009A2CC9" w:rsidRDefault="00BA473E" w:rsidP="00BA473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9A2CC9">
              <w:rPr>
                <w:rFonts w:ascii="Times New Roman" w:hAnsi="Times New Roman" w:cs="Times New Roman"/>
                <w:b/>
                <w:sz w:val="24"/>
              </w:rPr>
              <w:t>Дата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8EAADB" w:themeFill="accent5" w:themeFillTint="99"/>
          </w:tcPr>
          <w:p w:rsidR="00BA473E" w:rsidRPr="009A2CC9" w:rsidRDefault="00BA473E" w:rsidP="00BA473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9A2CC9">
              <w:rPr>
                <w:rFonts w:ascii="Times New Roman" w:hAnsi="Times New Roman" w:cs="Times New Roman"/>
                <w:b/>
                <w:sz w:val="24"/>
              </w:rPr>
              <w:t>ОГЭ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8EAADB" w:themeFill="accent5" w:themeFillTint="99"/>
          </w:tcPr>
          <w:p w:rsidR="00BA473E" w:rsidRPr="009A2CC9" w:rsidRDefault="00BA473E" w:rsidP="00BA473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9A2CC9">
              <w:rPr>
                <w:rFonts w:ascii="Times New Roman" w:hAnsi="Times New Roman" w:cs="Times New Roman"/>
                <w:b/>
                <w:sz w:val="24"/>
              </w:rPr>
              <w:t>ГВЭ-9</w:t>
            </w:r>
          </w:p>
        </w:tc>
      </w:tr>
      <w:tr w:rsidR="009A2CC9" w:rsidRPr="009A2CC9" w:rsidTr="009A2CC9">
        <w:trPr>
          <w:jc w:val="center"/>
        </w:trPr>
        <w:tc>
          <w:tcPr>
            <w:tcW w:w="10769" w:type="dxa"/>
            <w:gridSpan w:val="3"/>
            <w:tcBorders>
              <w:bottom w:val="single" w:sz="4" w:space="0" w:color="auto"/>
            </w:tcBorders>
            <w:shd w:val="clear" w:color="auto" w:fill="8DC464"/>
          </w:tcPr>
          <w:p w:rsidR="00BA473E" w:rsidRPr="009A2CC9" w:rsidRDefault="00BA473E" w:rsidP="00B515B6">
            <w:pPr>
              <w:tabs>
                <w:tab w:val="left" w:pos="780"/>
                <w:tab w:val="center" w:pos="520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9A2CC9">
              <w:rPr>
                <w:rFonts w:ascii="Times New Roman" w:hAnsi="Times New Roman" w:cs="Times New Roman"/>
                <w:b/>
                <w:sz w:val="24"/>
              </w:rPr>
              <w:t>Досрочный период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tcBorders>
              <w:top w:val="single" w:sz="4" w:space="0" w:color="auto"/>
            </w:tcBorders>
            <w:shd w:val="clear" w:color="auto" w:fill="D9E2F3" w:themeFill="accent5" w:themeFillTint="33"/>
          </w:tcPr>
          <w:p w:rsidR="005C2AEE" w:rsidRPr="009A2CC9" w:rsidRDefault="005C2AEE" w:rsidP="005C2AEE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21 апреля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пт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5C2AEE" w:rsidRPr="009A2CC9" w:rsidRDefault="005C2AEE" w:rsidP="005C2AEE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5C2AEE" w:rsidRPr="009A2CC9" w:rsidRDefault="005C2AEE" w:rsidP="005C2AEE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Математика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tcBorders>
              <w:top w:val="single" w:sz="4" w:space="0" w:color="auto"/>
            </w:tcBorders>
            <w:shd w:val="clear" w:color="auto" w:fill="D9E2F3" w:themeFill="accent5" w:themeFillTint="33"/>
          </w:tcPr>
          <w:p w:rsidR="005C2AEE" w:rsidRPr="009A2CC9" w:rsidRDefault="005C2AEE" w:rsidP="005C2AEE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24 апреля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пн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5C2AEE" w:rsidRPr="009A2CC9" w:rsidRDefault="005C2AEE" w:rsidP="005C2AEE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5C2AEE" w:rsidRPr="009A2CC9" w:rsidRDefault="005C2AEE" w:rsidP="005C2AEE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Русский язык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tcBorders>
              <w:top w:val="single" w:sz="4" w:space="0" w:color="auto"/>
            </w:tcBorders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27 апреля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чт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Информатика и ИКТ, обществознание, химия, литература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Информатика и ИКТ, обществознание, химия, литература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3 мая (ср)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История, биология, физика, география, иностранные языки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История, биология, физика, география, иностранные языки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10 мая (ср)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математика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математика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11 мая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чт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информатика и ИКТ, обществознание, химия, литература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информатика и ИКТ, обществознание, химия, литература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12 мая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пт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история, биология, физика, география, иностранные языки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история, биология, физика, география, иностранные языки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15 мая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пн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русский язык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русский язык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16 мая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вт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</w:t>
            </w:r>
          </w:p>
        </w:tc>
      </w:tr>
      <w:tr w:rsidR="009A2CC9" w:rsidRPr="009A2CC9" w:rsidTr="009A2CC9">
        <w:trPr>
          <w:jc w:val="center"/>
        </w:trPr>
        <w:tc>
          <w:tcPr>
            <w:tcW w:w="10769" w:type="dxa"/>
            <w:gridSpan w:val="3"/>
            <w:tcBorders>
              <w:bottom w:val="single" w:sz="4" w:space="0" w:color="auto"/>
            </w:tcBorders>
            <w:shd w:val="clear" w:color="auto" w:fill="8DC464"/>
          </w:tcPr>
          <w:p w:rsidR="009A2CC9" w:rsidRPr="009A2CC9" w:rsidRDefault="009A2CC9" w:rsidP="009A2CC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9A2CC9">
              <w:rPr>
                <w:rFonts w:ascii="Times New Roman" w:hAnsi="Times New Roman" w:cs="Times New Roman"/>
                <w:b/>
                <w:sz w:val="24"/>
              </w:rPr>
              <w:t>Основной период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tcBorders>
              <w:top w:val="single" w:sz="4" w:space="0" w:color="auto"/>
            </w:tcBorders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24 мая (ср)</w:t>
            </w: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История, физика, биология,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История, физика, биология,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30 мая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вт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Обществознание, информатика и ИКТ, география, химия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Обществознание, информатика и ИКТ, география, химия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2 июня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пт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Иностранный язык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Иностранный язык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3 июня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сб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Иностранный язык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6 июня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вт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Русский язык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9 июня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пт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Математика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14 июня (ср)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Литература, физика, информатика и ИКТ, география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Биология, информатика и ИКТ, география, химия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17 июня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сб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Обществознание, биология, химия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Обществознание, биология, химия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26 июня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пн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русский язык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русский язык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27 июня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вт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 </w:t>
            </w:r>
          </w:p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(за исключением русского языка и математики)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</w:t>
            </w:r>
          </w:p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 xml:space="preserve"> (за исключением русского языка и математики)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28 июня (ср)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математика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математика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29 июня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чт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tabs>
                <w:tab w:val="right" w:pos="4626"/>
              </w:tabs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</w:t>
            </w:r>
          </w:p>
          <w:p w:rsidR="009A2CC9" w:rsidRPr="009A2CC9" w:rsidRDefault="009A2CC9" w:rsidP="009A2CC9">
            <w:pPr>
              <w:tabs>
                <w:tab w:val="right" w:pos="4626"/>
              </w:tabs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(за исключением русского языка и математики)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tabs>
                <w:tab w:val="right" w:pos="4626"/>
              </w:tabs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 </w:t>
            </w:r>
          </w:p>
          <w:p w:rsidR="009A2CC9" w:rsidRPr="009A2CC9" w:rsidRDefault="009A2CC9" w:rsidP="009A2CC9">
            <w:pPr>
              <w:tabs>
                <w:tab w:val="right" w:pos="4626"/>
              </w:tabs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(за исключением русского языка и математики)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30 июня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пт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1 июля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сб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</w:t>
            </w:r>
          </w:p>
        </w:tc>
      </w:tr>
      <w:tr w:rsidR="009A2CC9" w:rsidRPr="009A2CC9" w:rsidTr="009A2CC9">
        <w:trPr>
          <w:jc w:val="center"/>
        </w:trPr>
        <w:tc>
          <w:tcPr>
            <w:tcW w:w="10769" w:type="dxa"/>
            <w:gridSpan w:val="3"/>
            <w:tcBorders>
              <w:top w:val="single" w:sz="4" w:space="0" w:color="auto"/>
            </w:tcBorders>
            <w:shd w:val="clear" w:color="auto" w:fill="8DC464"/>
          </w:tcPr>
          <w:p w:rsidR="009A2CC9" w:rsidRPr="009A2CC9" w:rsidRDefault="009A2CC9" w:rsidP="009A2CC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9A2CC9">
              <w:rPr>
                <w:rFonts w:ascii="Times New Roman" w:hAnsi="Times New Roman" w:cs="Times New Roman"/>
                <w:b/>
                <w:sz w:val="24"/>
              </w:rPr>
              <w:t>Дополнительный период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tcBorders>
              <w:top w:val="single" w:sz="4" w:space="0" w:color="auto"/>
            </w:tcBorders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4 сентября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пн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Математика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7 сентября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чт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Русский язык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12 сентября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пн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История, биология, физика, география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История, биология, физика, география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15 сентября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чт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Обществознание, химия, информатика и ИКТ, литература, иностранные языки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Обществознание, химия, информатика и ИКТ, литература, иностранные языки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19 сентября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вт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русский язык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русский язык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20 сентября (ср)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математика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математика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21 сентября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чт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 </w:t>
            </w:r>
          </w:p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(за исключением русского языка и математики)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 </w:t>
            </w:r>
          </w:p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(за исключением русского языка и математики)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22 сентября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пт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 </w:t>
            </w:r>
          </w:p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(за исключением русского языка и математики)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 </w:t>
            </w:r>
          </w:p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</w:rPr>
              <w:t>(за исключением русского языка и математики)</w:t>
            </w:r>
          </w:p>
        </w:tc>
      </w:tr>
      <w:tr w:rsidR="009A2CC9" w:rsidRPr="009A2CC9" w:rsidTr="009A2CC9">
        <w:trPr>
          <w:jc w:val="center"/>
        </w:trPr>
        <w:tc>
          <w:tcPr>
            <w:tcW w:w="1980" w:type="dxa"/>
            <w:shd w:val="clear" w:color="auto" w:fill="D9E2F3" w:themeFill="accent5" w:themeFillTint="33"/>
          </w:tcPr>
          <w:p w:rsidR="009A2CC9" w:rsidRPr="009A2CC9" w:rsidRDefault="009A2CC9" w:rsidP="009A2CC9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23 сентября (</w:t>
            </w:r>
            <w:proofErr w:type="spellStart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сб</w:t>
            </w:r>
            <w:proofErr w:type="spellEnd"/>
            <w:r w:rsidRPr="009A2CC9">
              <w:rPr>
                <w:rFonts w:ascii="Times New Roman" w:hAnsi="Times New Roman" w:cs="Times New Roman"/>
                <w:b/>
                <w:sz w:val="23"/>
                <w:szCs w:val="23"/>
              </w:rPr>
              <w:t>)</w:t>
            </w:r>
          </w:p>
        </w:tc>
        <w:tc>
          <w:tcPr>
            <w:tcW w:w="4678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</w:t>
            </w:r>
          </w:p>
        </w:tc>
        <w:tc>
          <w:tcPr>
            <w:tcW w:w="4111" w:type="dxa"/>
          </w:tcPr>
          <w:p w:rsidR="009A2CC9" w:rsidRPr="009A2CC9" w:rsidRDefault="009A2CC9" w:rsidP="009A2CC9">
            <w:pPr>
              <w:ind w:left="3"/>
              <w:jc w:val="center"/>
              <w:rPr>
                <w:rFonts w:ascii="Times New Roman" w:hAnsi="Times New Roman" w:cs="Times New Roman"/>
              </w:rPr>
            </w:pPr>
            <w:r w:rsidRPr="009A2CC9">
              <w:rPr>
                <w:rFonts w:ascii="Times New Roman" w:hAnsi="Times New Roman" w:cs="Times New Roman"/>
                <w:b/>
                <w:i/>
              </w:rPr>
              <w:t>Резерв:</w:t>
            </w:r>
            <w:r w:rsidRPr="009A2CC9">
              <w:rPr>
                <w:rFonts w:ascii="Times New Roman" w:hAnsi="Times New Roman" w:cs="Times New Roman"/>
              </w:rPr>
              <w:t xml:space="preserve"> по всем учебным предметам</w:t>
            </w:r>
          </w:p>
        </w:tc>
      </w:tr>
    </w:tbl>
    <w:p w:rsidR="00E30A83" w:rsidRPr="009A2CC9" w:rsidRDefault="00E30A83" w:rsidP="009A2CC9">
      <w:pPr>
        <w:spacing w:after="0" w:line="240" w:lineRule="auto"/>
        <w:rPr>
          <w:sz w:val="16"/>
          <w:szCs w:val="16"/>
        </w:rPr>
      </w:pPr>
    </w:p>
    <w:sectPr w:rsidR="00E30A83" w:rsidRPr="009A2CC9" w:rsidSect="009A2CC9">
      <w:pgSz w:w="11906" w:h="16838"/>
      <w:pgMar w:top="624" w:right="720" w:bottom="62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642"/>
    <w:rsid w:val="000B0C0C"/>
    <w:rsid w:val="000F0C13"/>
    <w:rsid w:val="00170593"/>
    <w:rsid w:val="001A65C7"/>
    <w:rsid w:val="002074C6"/>
    <w:rsid w:val="002C0898"/>
    <w:rsid w:val="002F50E9"/>
    <w:rsid w:val="003826A5"/>
    <w:rsid w:val="0051674B"/>
    <w:rsid w:val="005C2AEE"/>
    <w:rsid w:val="006C1C7B"/>
    <w:rsid w:val="007C6D88"/>
    <w:rsid w:val="00937494"/>
    <w:rsid w:val="009A2CC9"/>
    <w:rsid w:val="009C5642"/>
    <w:rsid w:val="00B515B6"/>
    <w:rsid w:val="00BA473E"/>
    <w:rsid w:val="00E30A83"/>
    <w:rsid w:val="00E67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FA7CFE-C684-4F1F-9487-6A4A9A730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47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47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A47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Юрова Елена Игоревна</dc:creator>
  <cp:keywords/>
  <dc:description/>
  <cp:lastModifiedBy>Ольга А. Габис</cp:lastModifiedBy>
  <cp:revision>2</cp:revision>
  <dcterms:created xsi:type="dcterms:W3CDTF">2022-11-17T10:09:00Z</dcterms:created>
  <dcterms:modified xsi:type="dcterms:W3CDTF">2022-11-17T10:09:00Z</dcterms:modified>
</cp:coreProperties>
</file>