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4fa1f4ac-a23b-40a9-b358-a2c621e11e6c"/>
      <w:r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 Санкт-Петербурга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71c69c9-f8ba-40ed-b513-d1d0a2bb969c"/>
      <w:r>
        <w:rPr>
          <w:rFonts w:ascii="Times New Roman" w:hAnsi="Times New Roman"/>
          <w:b/>
          <w:color w:val="000000"/>
          <w:sz w:val="28"/>
          <w:lang w:val="ru-RU"/>
        </w:rPr>
        <w:t>Администрация Фрунзенского района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ГБОУ Гимназия №441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tbl>
      <w:tblPr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4"/>
        <w:gridCol w:w="3115"/>
        <w:gridCol w:w="3115"/>
      </w:tblGrid>
      <w:tr>
        <w:trPr/>
        <w:tc>
          <w:tcPr>
            <w:tcW w:w="3114" w:type="dxa"/>
            <w:tcBorders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на заседании </w:t>
            </w:r>
            <w:r>
              <w:rPr>
                <w:rFonts w:eastAsia="Times New Roman" w:cs="Cambria Math" w:ascii="Cambria Math" w:hAnsi="Cambria Math"/>
                <w:color w:val="000000"/>
                <w:sz w:val="28"/>
                <w:szCs w:val="28"/>
                <w:lang w:val="ru-RU"/>
              </w:rPr>
              <w:t>↵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педагогического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совет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секретарь Гордина А.О.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Протокол №7 от «12» мая   2025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Кулагина Н.И.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№ 75 от «22» мая    2025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8955652)</w:t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spacing w:before="0" w:after="0"/>
        <w:ind w:left="1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Санкт-Петербург 25-26</w:t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2" w:name="block-72294064"/>
      <w:bookmarkStart w:id="3" w:name="block-72294066"/>
      <w:bookmarkEnd w:id="2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4" w:name="3d76e050-51fd-4b58-80c8-65c11753c1a9"/>
      <w:r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4"/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5" w:name="block-72294064"/>
      <w:bookmarkStart w:id="6" w:name="block-72294063"/>
      <w:bookmarkEnd w:id="5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>
        <w:rPr>
          <w:rFonts w:ascii="Times New Roman" w:hAnsi="Times New Roman"/>
          <w:color w:val="333333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7" w:name="block-72294063"/>
      <w:bookmarkStart w:id="8" w:name="block-72294065"/>
      <w:bookmarkEnd w:id="7"/>
      <w:bookmarkEnd w:id="8"/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основные тригонометрические формулы для преобразования тригонометрических выражений;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>
      <w:pPr>
        <w:pStyle w:val="Normal"/>
        <w:spacing w:before="0" w:after="0"/>
        <w:ind w:left="120"/>
        <w:rPr/>
      </w:pPr>
      <w:bookmarkStart w:id="9" w:name="block-72294065"/>
      <w:bookmarkStart w:id="10" w:name="block-72294062"/>
      <w:bookmarkEnd w:id="9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13812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3"/>
        <w:gridCol w:w="4738"/>
        <w:gridCol w:w="1491"/>
        <w:gridCol w:w="1842"/>
        <w:gridCol w:w="1910"/>
        <w:gridCol w:w="2857"/>
      </w:tblGrid>
      <w:tr>
        <w:trPr>
          <w:trHeight w:val="144" w:hRule="atLeast"/>
        </w:trPr>
        <w:tc>
          <w:tcPr>
            <w:tcW w:w="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7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5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7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73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85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https://uchebnik.mos.ru/</w:t>
            </w:r>
          </w:p>
        </w:tc>
      </w:tr>
      <w:tr>
        <w:trPr>
          <w:trHeight w:val="144" w:hRule="atLeast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https://resh.edu.ru/</w:t>
            </w:r>
          </w:p>
        </w:tc>
      </w:tr>
      <w:tr>
        <w:trPr>
          <w:trHeight w:val="144" w:hRule="atLeast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https://www.litres.ru/litres-school/</w:t>
            </w:r>
            <w:bookmarkStart w:id="11" w:name="_GoBack"/>
            <w:bookmarkEnd w:id="11"/>
          </w:p>
        </w:tc>
      </w:tr>
      <w:tr>
        <w:trPr>
          <w:trHeight w:val="144" w:hRule="atLeast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13812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3"/>
        <w:gridCol w:w="4738"/>
        <w:gridCol w:w="1491"/>
        <w:gridCol w:w="1842"/>
        <w:gridCol w:w="1910"/>
        <w:gridCol w:w="2857"/>
      </w:tblGrid>
      <w:tr>
        <w:trPr>
          <w:trHeight w:val="144" w:hRule="atLeast"/>
        </w:trPr>
        <w:tc>
          <w:tcPr>
            <w:tcW w:w="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7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5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7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73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85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https://resh.edu.ru/</w:t>
            </w:r>
          </w:p>
        </w:tc>
      </w:tr>
      <w:tr>
        <w:trPr>
          <w:trHeight w:val="144" w:hRule="atLeast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https://uchebnik.mos.ru/</w:t>
            </w:r>
          </w:p>
        </w:tc>
      </w:tr>
      <w:tr>
        <w:trPr>
          <w:trHeight w:val="144" w:hRule="atLeast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https://www.litres.ru/litres-school/</w:t>
            </w:r>
          </w:p>
        </w:tc>
      </w:tr>
      <w:tr>
        <w:trPr>
          <w:trHeight w:val="144" w:hRule="atLeast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6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0"/>
        <w:gridCol w:w="1579"/>
        <w:gridCol w:w="8201"/>
      </w:tblGrid>
      <w:tr>
        <w:trPr>
          <w:trHeight w:val="255" w:hRule="atLeast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1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val="ru-RU" w:eastAsia="ru-RU"/>
              </w:rPr>
              <w:t>Тип</w:t>
            </w:r>
          </w:p>
        </w:tc>
        <w:tc>
          <w:tcPr>
            <w:tcW w:w="8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val="ru-RU" w:eastAsia="ru-RU"/>
              </w:rPr>
              <w:t>Тема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Целые и рациональные числа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дробей и процентов для решения прикладных задач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дробей и процентов для решения прикладных задач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Действительные числа.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Действительные числа. Рациональные и иррациональные числа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Арифметические операции с действительными числами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Модуль действительного числа и его свойства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Монотонные и ограниченные последовательности. История анализа бесконечно малых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Арифметическая прогрессия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Геометрическая прогрессия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Формула сложных процентов. Решение задач.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Бесконечно убывающая геометрическая прогрессия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Сумма бесконечно убывающей геометрической прогрессии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Основные методы решения целых и дробно-рациональных уравнений и неравенств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Основные методы решения целых и дробно-рациональных уравнений и неравенств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Основные методы решения целых и дробно-рациональных уравнений и неравенств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Многочлены от одной переменной. Деление многочлена на многочлен с остатком. Теорема Безу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Многочлены с целыми коэффициентами. Теорема Виета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Бином Ньютона. Треугольник Паскаля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Решение систем линейных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Решение систем линейных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Решение прикладных задач с помощью системы линейных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Решение прикладных задач с помощью системы линейных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Контрольная работа№1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Арифметический корень натуральной степени и его свойства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Арифметический корень натуральной степени и его свойства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Преобразования числовых выражений, содержащих степени и корни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Преобразования числовых выражений, содержащих степени и корни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Преобразования числовых выражений, содержащих степени и корни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Иррациональные уравнения. Основные методы решения иррациональных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Иррациональные уравнения. Основные методы решения иррациональных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Иррациональные уравнения. Основные методы решения иррациональных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Равносильные переходы в решении иррациональных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Равносильные переходы в решении иррациональных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Равносильные переходы в решении иррациональных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Равносильные переходы в решении иррациональных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Иррациональные неравенства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Иррациональные неравенства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Иррациональные неравенства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Контрольная работа№2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Степень с рациональным и действительным показателем и ее свойства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46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Степень с рациональным и действительным показателем и ее свойства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47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Степень с рациональным и действительным показателем и ее свойства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Степенная функция , её свойства и график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Степенная функция , её свойства и график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Степенная функция , её свойства и график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Взаимно обратные функции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52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Монотонность, ограниченность и композиция функций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53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Основные методы постороения графиков функций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54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Основные методы постороения графиков функций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Контрольная работа №3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56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Показательная функция, ее свойства и график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57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Показательная функция, ее свойства и график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Число е. Экспонента.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59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Показательные уравнения, неравенства и их системы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Показательные уравнения, неравенства и их системы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61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Показательные уравнения, неравенства и их системы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62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Показательные уравнения, неравенства и их системы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63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Показательные уравнения, неравенства и их системы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64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Контрольная работа№4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Логарифм числа. Свойства логарифма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Логарифм числа. Свойства логарифма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67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Логарифм числа. Свойства логарифма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Десятичные и натуральные логарифмы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69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Преобразование выражений, содержащих логарифмы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Преобразование выражений, содержащих логарифмы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71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Преобразование выражений, содержащих логарифмы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72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Логарифмическая функция, её свойства и график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73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Логарифмическая функция, её свойства и график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74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Использование графика функции для решения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75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Использование графика функции для решения уравнений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76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Логарифмические уравнения. Основные методы решения логарифмических уравнений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77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Логарифмические уравнения. Основные методы решения логарифмических уравнений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78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Логарифмические уравнения. Основные методы решения логарифмических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79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Равносильные переходы в решении логарифмических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Логарифмические неравенства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81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Логарифмические неравенства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82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Логарифмические неравенства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83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Контрольная работа№5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84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Синус, косинус, тангенс и котангенс числового аргумента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85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Синус, косинус, тангенс и котангенс числового аргумента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86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Арксинус, арккосинус и арктангенс числового аргумента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87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Арксинус, арккосинус и арктангенс числового аргумента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88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Основные тригонометрические формулы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91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Основные тригонометрические формулы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92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Основные тригонометрические формулы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93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Основные тригонометрические формулы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94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Преобразование тригонометрических выражений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95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Преобразование тригонометрических выражений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96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Преобразование тригонометрических выражений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97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Преобразование тригонометрических выражений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98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Решение тригонометрических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99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Решение тригонометрических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Решение тригонометрических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101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Решение тригонометрических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102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Решение тригонометрических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103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Решение тригонометрических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104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Контрольная работа №6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105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Первая и вторая производные функции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106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Определение, геометрический смысл производной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107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Определение, геометрический смысл производной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108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Определение, геометрический смысл производной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109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Определение, физический смысл производной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110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Определение, физический смысл производной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111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Определение, физический смысл производной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112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Уравнение касательной к графику функции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113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Уравнение касательной к графику функции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114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Уравнение касательной к графику функции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115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Уравнение касательной к графику функции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116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Производные элементарных функций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117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Производные элементарных функций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118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Производные элементарных функций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119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Производные элементарных функций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Производная суммы, произведения, частного и композиции функций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121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Производная суммы, произведения, частного и композиции функций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122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Производная суммы, произведения, частного и композиции функций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123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Контрольная работа №7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124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Непрерывные функции и их свойства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125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126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Чётные и нечётные функции. Периодические функции. Промежутки монотонности функции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127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Максимумы и минимумы функции. Наибольшее и наименьшее значение функции на промежутке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128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Линейная, квадратичная и дробно-линейная функции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129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Элементарное исследование и построение графиков этих функций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130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Элементарное исследование и построение графиков этих функций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131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Точки разрыва. Асимптоты графиков функций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132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Точка разрыва. Асимптоты графиков функций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133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Свойства функций непрерывных на отрезке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134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Свойства функций непрерывных на отрезке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135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Повторение. Логарифмы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136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Повторение. Тригонометрия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08"/>
        <w:rPr>
          <w:lang w:val="ru-RU"/>
        </w:rPr>
      </w:pPr>
      <w:r>
        <w:rPr>
          <w:lang w:val="ru-RU"/>
        </w:rPr>
        <w:t>11 класс</w:t>
      </w:r>
    </w:p>
    <w:tbl>
      <w:tblPr>
        <w:tblW w:w="107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0"/>
        <w:gridCol w:w="1700"/>
        <w:gridCol w:w="8200"/>
      </w:tblGrid>
      <w:tr>
        <w:trPr>
          <w:trHeight w:val="255" w:hRule="atLeast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val="ru-RU" w:eastAsia="ru-RU"/>
              </w:rPr>
              <w:t>Тип</w:t>
            </w:r>
          </w:p>
        </w:tc>
        <w:tc>
          <w:tcPr>
            <w:tcW w:w="8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val="ru-RU" w:eastAsia="ru-RU"/>
              </w:rPr>
              <w:t>Тема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производной к исследованию функций на монотонность и экстремумы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производной к исследованию функций на монотонность и экстремумы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производной к исследованию функций на монотонность и экстремумы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производной к исследованию функций на монотонность и экстремумы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производной к исследованию функций на монотонность и экстремумы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производной к исследованию функций на монотонность и экстремумы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Нахождение наибольшего и наименьшего значения непрерывной функции на отрезке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Нахождение наибольшего и наименьшего значения непрерывной функции на отрезке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Нахождение наибольшего и наименьшего значения непрерывной функции на отрезке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Нахождение наибольшего и наименьшего значения непрерывной функции на отрезке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Нахождение наибольшего и наименьшего значения непрерывной функции на отрезке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Нахождение наибольшего и наименьшего значения непрерывной функции на отрезке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производной для нахождения наилучшего решения в прикладных задачах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производной для нахождения наилучшего решения в прикладных задачах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производной для нахождения наилучшего решения в прикладных задачах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Композиция функций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Композиция функций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Композиция функций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Геометрические образы уравнений на координатной плоскости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Геометрические образы уравнений на координатной плоскости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Контрольная работа: "Исследование функций с помощью производной"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Первообразная, основное свойство первообразных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Первообразные элементарных функций. Правила нахождения первообразных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Первообразные элементарных функций. Правила нахождения первообразных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Интеграл. Геометрический смысл интеграла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Вычисление определённого интеграла по формуле Ньютона-Лейбница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Вычисление определённого интеграла по формуле Ньютона-Лейбница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интеграла для нахождения площадей плоских фигур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интеграла для нахождения объёмов геометрических тел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Примеры решений дифференциальных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Примеры решений дифференциальных уравнений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Математическое моделирование реальных процессов с помощью дифференциальных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Контрольная работа: "Первообразная и интеграл"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Тригонометрические функции, их свойства и графики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Тригонометрические функции, их свойства и графики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Тригонометрические функции, их свойства и графики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Тригонометрические функции, их свойства и графики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Тригонометрические функции, их свойства и графики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Отбор корней тригонометрических уравнений с помощью тригонометрической окружности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Отбор корней тригонометрических уравнений с помощью тригонометрической окружности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Отбор корней тригонометрических уравнений с помощью тригонометрической окружности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Отбор корней тригонометрических уравнений с помощью тригонометрической окружности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Решение тригонометрических неравенств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Решение тригонометрических неравенств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Решение тригонометрических неравенств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Решение тригонометрических неравенств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Контрольная работа: "Графики тригонометрических функций. Тригонометрические неравенства"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Основные методы решения показательных неравенств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Основные методы решения показательных неравенств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Основные методы решения показательных неравенств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Основные методы решения показательных неравенств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Основные методы решения логарифмических неравенств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Основные методы решения логарифмических неравенств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Основные методы решения логарифмических неравенств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Основные методы решения логарифмических неравенств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Основные методы решения иррациональных неравенств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Основные методы решения иррациональных неравенств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Основные методы решения иррациональных неравенств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Основные методы решения иррациональных неравенств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Графические методы решения иррациональных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Графические методы решения иррациональных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Графические методы решения показательных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Графические методы решения показательных неравенств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Графические методы решения логарифмических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Графические методы решения логарифмических неравенств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Графические методы решения логарифмических неравенств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Графические методы решения показательных и логарифмических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Графические методы решения показательных и логарифмических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Графические методы решения показательных и логарифмических неравенств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Графические методы решения показательных и логарифмических неравенств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Контрольная работа: "Иррациональные, показательные и логарифмические неравенства"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Арифметические операции с комплексными числами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Арифметические операции с комплексными числами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Изображение комплексных чисел на координатной плоскости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Изображение комплексных чисел на координатной плоскости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Формула Муавра. Корни n-ой степени из комплексного числа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Формула Муавра. Корни n-ой степени из комплексного числа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комплексных чисел для решения физических и геометрических задач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Контрольная работа: "Комплексные числа"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Натуральные и целые числа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Натуральные и целые числа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признаков делимости целых чисел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признаков делимости целых чисел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признаков делимости целых чисел: НОД и НОК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признаков делимости целых чисел: НОД и НОК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признаков делимости целых чисел: остатки по модулю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признаков делимости целых чисел: остатки по модулю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Контрольная работа: "Теория целых чисел"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Система и совокупность уравнений. Равносильные системы и системы-следствия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Система и совокупность уравнений. Равносильные системы и системы-следствия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Основные методы решения систем и совокупностей рациональных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Основные методы решения систем и совокупностей иррациональных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Основные методы решения систем и совокупностей показательных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Основные методы решения систем и совокупностей показательных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Основные методы решения систем и совокупностей логарифмических уравнений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Основные методы решения систем и совокупностей логарифмических уравнений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101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102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103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104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105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Рациональные уравнения с параметрами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106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Рациональные неравенства с параметрами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107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Рациональные системы с параметрами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108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Иррациональные уравнения, неравенства с параметрами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109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Иррациональные системы с параметрами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110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Показательные уравнения, неравенства с параметрами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111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Показательные системы с параметрами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112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Логарифмические уравнения, неравенства с параметрами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113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Логарифмические системы с параметрами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114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Тригонометрические уравнения с параметрами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115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Тригонометрические неравенства с параметрами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116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Тригонометрические системы с параметрами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117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118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119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Контрольная работа: "Задачи с параметрами"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121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знаний: "Уравнения"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122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знаний: "Уравнения"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знаний: "Уравнения. Системы уравнений"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124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знаний: "Неравенства"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125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знаний: "Неравенства"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126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знаний: "Неравенства"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127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знаний: "Производная и её применение"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128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знаний: "Производная и её применение"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129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знаний: "Производная и её применение"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130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знаний: "Интеграл и его применение"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131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знаний: "Функции"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132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знаний: "Функции"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133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знаний: "Функции"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134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Итоговая контрольная работа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135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Итоговая контрольная работа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136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</w:t>
            </w:r>
          </w:p>
        </w:tc>
      </w:tr>
    </w:tbl>
    <w:p>
      <w:pPr>
        <w:pStyle w:val="Normal"/>
        <w:ind w:firstLine="708"/>
        <w:rPr>
          <w:lang w:val="ru-RU"/>
        </w:rPr>
      </w:pPr>
      <w:r>
        <w:rPr>
          <w:lang w:val="ru-RU"/>
        </w:rPr>
      </w:r>
    </w:p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</w:p>
    <w:p>
      <w:pPr>
        <w:pStyle w:val="Normal"/>
        <w:spacing w:before="199" w:after="199"/>
        <w:ind w:left="120"/>
        <w:rPr>
          <w:lang w:val="ru-RU"/>
        </w:rPr>
      </w:pPr>
      <w:bookmarkStart w:id="12" w:name="block-72294062"/>
      <w:bookmarkStart w:id="13" w:name="block-72294061"/>
      <w:bookmarkStart w:id="14" w:name="block-72294067"/>
      <w:bookmarkEnd w:id="12"/>
      <w:bookmarkEnd w:id="13"/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>
      <w:pPr>
        <w:pStyle w:val="Normal"/>
        <w:spacing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>
      <w:pPr>
        <w:pStyle w:val="Normal"/>
        <w:spacing w:before="0" w:after="0"/>
        <w:ind w:left="120"/>
        <w:rPr/>
      </w:pPr>
      <w:r>
        <w:rPr/>
      </w:r>
    </w:p>
    <w:tbl>
      <w:tblPr>
        <w:tblW w:w="9335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53"/>
        <w:gridCol w:w="7481"/>
      </w:tblGrid>
      <w:tr>
        <w:trPr>
          <w:trHeight w:val="144" w:hRule="atLeast"/>
        </w:trPr>
        <w:tc>
          <w:tcPr>
            <w:tcW w:w="185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color="auto" w:fill="F3F3F3" w:val="clear"/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результата </w:t>
            </w:r>
          </w:p>
        </w:tc>
        <w:tc>
          <w:tcPr>
            <w:tcW w:w="7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color="auto" w:fill="F3F3F3" w:val="clear"/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>
      <w:pPr>
        <w:pStyle w:val="Normal"/>
        <w:spacing w:before="0" w:after="0"/>
        <w:ind w:left="120"/>
        <w:rPr/>
      </w:pPr>
      <w:r>
        <w:rPr/>
      </w:r>
    </w:p>
    <w:tbl>
      <w:tblPr>
        <w:tblW w:w="9335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53"/>
        <w:gridCol w:w="7481"/>
      </w:tblGrid>
      <w:tr>
        <w:trPr>
          <w:trHeight w:val="144" w:hRule="atLeast"/>
        </w:trPr>
        <w:tc>
          <w:tcPr>
            <w:tcW w:w="185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color="auto" w:fill="F3F3F3" w:val="clear"/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результата </w:t>
            </w:r>
          </w:p>
        </w:tc>
        <w:tc>
          <w:tcPr>
            <w:tcW w:w="7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color="auto" w:fill="F3F3F3" w:val="clear"/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199" w:after="199"/>
        <w:ind w:left="120"/>
        <w:rPr/>
      </w:pPr>
      <w:bookmarkStart w:id="15" w:name="block-72294067"/>
      <w:bookmarkStart w:id="16" w:name="block-72294068"/>
      <w:bookmarkEnd w:id="15"/>
      <w:bookmarkEnd w:id="16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>
      <w:pPr>
        <w:pStyle w:val="Normal"/>
        <w:spacing w:before="199" w:after="199"/>
        <w:ind w:left="120"/>
        <w:rPr/>
      </w:pPr>
      <w:r>
        <w:rPr/>
      </w:r>
    </w:p>
    <w:p>
      <w:pPr>
        <w:pStyle w:val="Normal"/>
        <w:spacing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>
      <w:pPr>
        <w:pStyle w:val="Normal"/>
        <w:spacing w:before="199" w:after="199"/>
        <w:ind w:left="120"/>
        <w:rPr/>
      </w:pPr>
      <w:r>
        <w:rPr/>
      </w:r>
    </w:p>
    <w:tbl>
      <w:tblPr>
        <w:tblW w:w="9335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0"/>
        <w:gridCol w:w="8544"/>
      </w:tblGrid>
      <w:tr>
        <w:trPr>
          <w:trHeight w:val="144" w:hRule="atLeast"/>
        </w:trPr>
        <w:tc>
          <w:tcPr>
            <w:tcW w:w="79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color="auto" w:fill="F3F3F3" w:val="clear"/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854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color="auto" w:fill="F3F3F3" w:val="clear"/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>
        <w:trPr>
          <w:trHeight w:val="144" w:hRule="atLeast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>
        <w:trPr>
          <w:trHeight w:val="144" w:hRule="atLeast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>
        <w:trPr>
          <w:trHeight w:val="144" w:hRule="atLeast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>
        <w:trPr>
          <w:trHeight w:val="144" w:hRule="atLeast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>
        <w:trPr>
          <w:trHeight w:val="144" w:hRule="atLeast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4" w:hRule="atLeast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>
        <w:trPr>
          <w:trHeight w:val="144" w:hRule="atLeast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>
        <w:trPr>
          <w:trHeight w:val="144" w:hRule="atLeast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>
        <w:trPr>
          <w:trHeight w:val="144" w:hRule="atLeast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>
        <w:trPr>
          <w:trHeight w:val="144" w:hRule="atLeast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>
        <w:trPr>
          <w:trHeight w:val="144" w:hRule="atLeast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>
        <w:trPr>
          <w:trHeight w:val="144" w:hRule="atLeast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>
        <w:trPr>
          <w:trHeight w:val="144" w:hRule="atLeast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>
        <w:trPr>
          <w:trHeight w:val="144" w:hRule="atLeast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>
        <w:trPr>
          <w:trHeight w:val="144" w:hRule="atLeast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>
        <w:trPr>
          <w:trHeight w:val="144" w:hRule="atLeast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>
        <w:trPr>
          <w:trHeight w:val="144" w:hRule="atLeast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>
        <w:trPr>
          <w:trHeight w:val="144" w:hRule="atLeast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>
        <w:trPr>
          <w:trHeight w:val="144" w:hRule="atLeast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>
        <w:trPr>
          <w:trHeight w:val="144" w:hRule="atLeast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>
        <w:trPr>
          <w:trHeight w:val="144" w:hRule="atLeast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>
        <w:trPr>
          <w:trHeight w:val="144" w:hRule="atLeast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>
        <w:trPr>
          <w:trHeight w:val="144" w:hRule="atLeast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>
      <w:pPr>
        <w:pStyle w:val="Normal"/>
        <w:spacing w:before="0" w:after="0"/>
        <w:ind w:left="120"/>
        <w:rPr/>
      </w:pPr>
      <w:r>
        <w:rPr/>
      </w:r>
    </w:p>
    <w:p>
      <w:pPr>
        <w:pStyle w:val="Normal"/>
        <w:spacing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>
      <w:pPr>
        <w:pStyle w:val="Normal"/>
        <w:spacing w:before="0" w:after="0"/>
        <w:ind w:left="120"/>
        <w:rPr/>
      </w:pPr>
      <w:r>
        <w:rPr/>
      </w:r>
    </w:p>
    <w:tbl>
      <w:tblPr>
        <w:tblW w:w="9335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7"/>
        <w:gridCol w:w="8367"/>
      </w:tblGrid>
      <w:tr>
        <w:trPr>
          <w:trHeight w:val="144" w:hRule="atLeast"/>
        </w:trPr>
        <w:tc>
          <w:tcPr>
            <w:tcW w:w="96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color="auto" w:fill="F3F3F3" w:val="clear"/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836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color="auto" w:fill="F3F3F3" w:val="clear"/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>
        <w:trPr>
          <w:trHeight w:val="144" w:hRule="atLeast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>
        <w:trPr>
          <w:trHeight w:val="144" w:hRule="atLeast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>
        <w:trPr>
          <w:trHeight w:val="144" w:hRule="atLeast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4" w:hRule="atLeast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>
        <w:trPr>
          <w:trHeight w:val="144" w:hRule="atLeast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>
        <w:trPr>
          <w:trHeight w:val="144" w:hRule="atLeast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>
        <w:trPr>
          <w:trHeight w:val="144" w:hRule="atLeast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>
        <w:trPr>
          <w:trHeight w:val="144" w:hRule="atLeast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>
        <w:trPr>
          <w:trHeight w:val="144" w:hRule="atLeast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>
        <w:trPr>
          <w:trHeight w:val="144" w:hRule="atLeast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>
        <w:trPr>
          <w:trHeight w:val="144" w:hRule="atLeast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>
        <w:trPr>
          <w:trHeight w:val="144" w:hRule="atLeast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>
        <w:trPr>
          <w:trHeight w:val="144" w:hRule="atLeast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>
        <w:trPr>
          <w:trHeight w:val="144" w:hRule="atLeast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>
        <w:trPr>
          <w:trHeight w:val="144" w:hRule="atLeast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>
        <w:trPr>
          <w:trHeight w:val="144" w:hRule="atLeast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>
        <w:trPr>
          <w:trHeight w:val="144" w:hRule="atLeast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>
        <w:trPr>
          <w:trHeight w:val="144" w:hRule="atLeast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>
        <w:trPr>
          <w:trHeight w:val="144" w:hRule="atLeast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>
        <w:trPr>
          <w:trHeight w:val="144" w:hRule="atLeast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>
        <w:trPr>
          <w:trHeight w:val="144" w:hRule="atLeast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>
        <w:trPr>
          <w:trHeight w:val="144" w:hRule="atLeast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>
        <w:trPr>
          <w:trHeight w:val="144" w:hRule="atLeast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>
        <w:trPr>
          <w:trHeight w:val="144" w:hRule="atLeast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>
        <w:trPr>
          <w:trHeight w:val="144" w:hRule="atLeast"/>
        </w:trPr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336" w:before="199" w:after="199"/>
        <w:ind w:left="120"/>
        <w:rPr>
          <w:lang w:val="ru-RU"/>
        </w:rPr>
      </w:pPr>
      <w:bookmarkStart w:id="17" w:name="block-72294068"/>
      <w:bookmarkStart w:id="18" w:name="block-72294070"/>
      <w:bookmarkEnd w:id="17"/>
      <w:bookmarkEnd w:id="18"/>
      <w:r>
        <w:rPr>
          <w:rFonts w:ascii="Times New Roman" w:hAnsi="Times New Roman"/>
          <w:b/>
          <w:color w:val="000000"/>
          <w:sz w:val="28"/>
          <w:lang w:val="ru-RU"/>
        </w:rPr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>
      <w:pPr>
        <w:pStyle w:val="Normal"/>
        <w:spacing w:lineRule="auto" w:line="336" w:before="0" w:after="0"/>
        <w:ind w:left="120"/>
        <w:rPr>
          <w:lang w:val="ru-RU"/>
        </w:rPr>
      </w:pPr>
      <w:r>
        <w:rPr>
          <w:lang w:val="ru-RU"/>
        </w:rPr>
      </w:r>
    </w:p>
    <w:tbl>
      <w:tblPr>
        <w:tblW w:w="9355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22"/>
        <w:gridCol w:w="7432"/>
      </w:tblGrid>
      <w:tr>
        <w:trPr>
          <w:trHeight w:val="144" w:hRule="atLeast"/>
        </w:trPr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>
        <w:trPr>
          <w:trHeight w:val="144" w:hRule="atLeast"/>
        </w:trPr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>
        <w:trPr>
          <w:trHeight w:val="144" w:hRule="atLeast"/>
        </w:trPr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>
        <w:trPr>
          <w:trHeight w:val="144" w:hRule="atLeast"/>
        </w:trPr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>
        <w:trPr>
          <w:trHeight w:val="144" w:hRule="atLeast"/>
        </w:trPr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>
        <w:trPr>
          <w:trHeight w:val="144" w:hRule="atLeast"/>
        </w:trPr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>
        <w:trPr>
          <w:trHeight w:val="144" w:hRule="atLeast"/>
        </w:trPr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>
        <w:trPr>
          <w:trHeight w:val="144" w:hRule="atLeast"/>
        </w:trPr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>
        <w:trPr>
          <w:trHeight w:val="144" w:hRule="atLeast"/>
        </w:trPr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>
        <w:trPr>
          <w:trHeight w:val="144" w:hRule="atLeast"/>
        </w:trPr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>
        <w:trPr>
          <w:trHeight w:val="144" w:hRule="atLeast"/>
        </w:trPr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>
        <w:trPr>
          <w:trHeight w:val="144" w:hRule="atLeast"/>
        </w:trPr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>
        <w:trPr>
          <w:trHeight w:val="144" w:hRule="atLeast"/>
        </w:trPr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>
        <w:trPr>
          <w:trHeight w:val="144" w:hRule="atLeast"/>
        </w:trPr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336"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36" w:before="199" w:after="199"/>
        <w:ind w:left="120"/>
        <w:rPr>
          <w:lang w:val="ru-RU"/>
        </w:rPr>
      </w:pPr>
      <w:bookmarkStart w:id="19" w:name="block-72294070"/>
      <w:bookmarkStart w:id="20" w:name="block-72294071"/>
      <w:bookmarkEnd w:id="19"/>
      <w:bookmarkEnd w:id="20"/>
      <w:r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ЕГЭ ПО МАТЕМАТИКЕ</w:t>
      </w:r>
    </w:p>
    <w:p>
      <w:pPr>
        <w:pStyle w:val="Normal"/>
        <w:spacing w:lineRule="auto" w:line="336" w:before="0" w:after="0"/>
        <w:ind w:left="120"/>
        <w:rPr>
          <w:lang w:val="ru-RU"/>
        </w:rPr>
      </w:pPr>
      <w:r>
        <w:rPr>
          <w:lang w:val="ru-RU"/>
        </w:rPr>
      </w:r>
    </w:p>
    <w:tbl>
      <w:tblPr>
        <w:tblW w:w="9279" w:type="dxa"/>
        <w:jc w:val="left"/>
        <w:tblInd w:w="76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9"/>
        <w:gridCol w:w="8399"/>
      </w:tblGrid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9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9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>
        <w:trPr>
          <w:trHeight w:val="144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336" w:before="0" w:after="0"/>
        <w:ind w:left="120"/>
        <w:rPr/>
      </w:pPr>
      <w:r>
        <w:rPr/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lang w:val="ru-RU"/>
        </w:rPr>
      </w:r>
      <w:bookmarkStart w:id="21" w:name="block-72294071"/>
      <w:bookmarkStart w:id="22" w:name="block-72294069"/>
      <w:bookmarkStart w:id="23" w:name="block-72294071"/>
      <w:bookmarkStart w:id="24" w:name="block-72294069"/>
      <w:bookmarkEnd w:id="23"/>
    </w:p>
    <w:p>
      <w:pPr>
        <w:pStyle w:val="Normal"/>
        <w:tabs>
          <w:tab w:val="clear" w:pos="708"/>
          <w:tab w:val="left" w:pos="3593" w:leader="none"/>
        </w:tabs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​‌• </w:t>
      </w:r>
      <w:r>
        <w:rPr>
          <w:rFonts w:ascii="Times New Roman" w:hAnsi="Times New Roman"/>
          <w:color w:val="000000"/>
          <w:sz w:val="28"/>
          <w:lang w:val="ru-RU"/>
        </w:rPr>
        <w:t>Математика: алгебра и начала математического анализа, геометрия. Алгебра и начала математического анализа, 11 класс/ Колягин Ю.М., Ткачева М.В., Федорова Н.Е. и другие, Акционерное общество «Издательство «Просвещение»</w:t>
      </w:r>
      <w:r>
        <w:rPr>
          <w:sz w:val="28"/>
          <w:lang w:val="ru-RU"/>
        </w:rPr>
        <w:br/>
      </w:r>
      <w:bookmarkStart w:id="25" w:name="_Hlk145181554"/>
      <w:bookmarkStart w:id="26" w:name="76705523-d600-492c-bad3-a6eb7c5a188f"/>
      <w:r>
        <w:rPr>
          <w:rFonts w:ascii="Times New Roman" w:hAnsi="Times New Roman"/>
          <w:color w:val="000000"/>
          <w:sz w:val="28"/>
          <w:lang w:val="ru-RU"/>
        </w:rPr>
        <w:t xml:space="preserve"> Математика: алгебра и начала математического анализа, геометрия. Геометрия, 10-11 классы/ Бутузов В.Ф., Прасолов В.В. под редакцией Садовничего В.А., Акционерное общество «Издательство «Просвещение»</w:t>
      </w:r>
      <w:bookmarkEnd w:id="26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bookmarkStart w:id="27" w:name="9053a3a9-475f-4974-9841-836c883d3eaf"/>
      <w:r>
        <w:rPr>
          <w:rFonts w:ascii="Times New Roman" w:hAnsi="Times New Roman"/>
          <w:color w:val="000000"/>
          <w:sz w:val="28"/>
          <w:lang w:val="ru-RU"/>
        </w:rPr>
        <w:t>Алгебра и начала математического анализа 10 класс (в 2-х частях), 11 класс( в 2-х частях)А. Г. Мордкович, П.В. Семенов , Общество с ограниченной ответственностью "Мнемозина"</w:t>
      </w:r>
      <w:bookmarkEnd w:id="27"/>
      <w:r>
        <w:rPr>
          <w:rFonts w:ascii="Times New Roman" w:hAnsi="Times New Roman"/>
          <w:color w:val="000000"/>
          <w:sz w:val="28"/>
          <w:lang w:val="ru-RU"/>
        </w:rPr>
        <w:t>‌</w:t>
      </w:r>
      <w:bookmarkEnd w:id="25"/>
    </w:p>
    <w:p>
      <w:pPr>
        <w:pStyle w:val="Normal"/>
        <w:spacing w:before="0"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bookmarkStart w:id="28" w:name="d8728230-5928-44d5-8479-c071b6ca96aa"/>
      <w:r>
        <w:rPr>
          <w:rFonts w:ascii="Times New Roman" w:hAnsi="Times New Roman"/>
          <w:color w:val="000000"/>
          <w:sz w:val="28"/>
          <w:lang w:val="ru-RU"/>
        </w:rPr>
        <w:t>М. И. Шабунин, М. В. Ткачева, Н.Е. Фёдорова Алгебра и начала математического анализа 10 класс, 11 класс, Дидактические материалы, Акционерное общество "Издательство "Просвещение"</w:t>
      </w:r>
      <w:bookmarkEnd w:id="28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333333"/>
          <w:sz w:val="28"/>
          <w:lang w:val="ru-RU"/>
        </w:rPr>
        <w:t>​‌</w:t>
      </w:r>
      <w:hyperlink r:id="rId2">
        <w:r>
          <w:rPr>
            <w:rStyle w:val="Hyperlink"/>
            <w:rFonts w:ascii="Times New Roman" w:hAnsi="Times New Roman"/>
            <w:color w:val="000000"/>
            <w:sz w:val="28"/>
          </w:rPr>
          <w:t>https</w:t>
        </w:r>
        <w:r>
          <w:rPr>
            <w:rStyle w:val="Hyperlink"/>
            <w:rFonts w:ascii="Times New Roman" w:hAnsi="Times New Roman"/>
            <w:color w:val="000000"/>
            <w:sz w:val="28"/>
            <w:lang w:val="ru-RU"/>
          </w:rPr>
          <w:t>://</w:t>
        </w:r>
        <w:r>
          <w:rPr>
            <w:rStyle w:val="Hyperlink"/>
            <w:rFonts w:ascii="Times New Roman" w:hAnsi="Times New Roman"/>
            <w:color w:val="000000"/>
            <w:sz w:val="28"/>
          </w:rPr>
          <w:t>resh</w:t>
        </w:r>
        <w:r>
          <w:rPr>
            <w:rStyle w:val="Hyperlink"/>
            <w:rFonts w:ascii="Times New Roman" w:hAnsi="Times New Roman"/>
            <w:color w:val="000000"/>
            <w:sz w:val="28"/>
            <w:lang w:val="ru-RU"/>
          </w:rPr>
          <w:t>.</w:t>
        </w:r>
        <w:r>
          <w:rPr>
            <w:rStyle w:val="Hyperlink"/>
            <w:rFonts w:ascii="Times New Roman" w:hAnsi="Times New Roman"/>
            <w:color w:val="000000"/>
            <w:sz w:val="28"/>
          </w:rPr>
          <w:t>edu</w:t>
        </w:r>
        <w:r>
          <w:rPr>
            <w:rStyle w:val="Hyperlink"/>
            <w:rFonts w:ascii="Times New Roman" w:hAnsi="Times New Roman"/>
            <w:color w:val="000000"/>
            <w:sz w:val="28"/>
            <w:lang w:val="ru-RU"/>
          </w:rPr>
          <w:t>.</w:t>
        </w:r>
        <w:r>
          <w:rPr>
            <w:rStyle w:val="Hyperlink"/>
            <w:rFonts w:ascii="Times New Roman" w:hAnsi="Times New Roman"/>
            <w:color w:val="000000"/>
            <w:sz w:val="28"/>
          </w:rPr>
          <w:t>ru</w:t>
        </w:r>
      </w:hyperlink>
      <w:bookmarkStart w:id="29" w:name="c1c519a7-0172-427c-b1b9-8c5ea50a5861"/>
      <w:bookmarkEnd w:id="29"/>
      <w:r>
        <w:rPr>
          <w:rFonts w:ascii="Times New Roman" w:hAnsi="Times New Roman"/>
          <w:color w:val="333333"/>
          <w:sz w:val="28"/>
          <w:lang w:val="ru-RU"/>
        </w:rPr>
        <w:t>‌</w:t>
      </w:r>
      <w:bookmarkStart w:id="30" w:name="block-13915335"/>
      <w:r>
        <w:rPr>
          <w:rFonts w:ascii="Times New Roman" w:hAnsi="Times New Roman"/>
          <w:color w:val="000000"/>
          <w:sz w:val="28"/>
          <w:lang w:val="ru-RU"/>
        </w:rPr>
        <w:t>​</w:t>
      </w:r>
      <w:bookmarkEnd w:id="24"/>
      <w:bookmarkEnd w:id="30"/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/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Оборудование грантового проекта «Инженерное бюро «проКОСМОС», используемое на уроках, на занятиях внеурочной деятельности.</w:t>
        <w:br/>
        <w:t>Наименование оборудования, Количество</w:t>
        <w:br/>
        <w:t>1. Учебно-методический комплекс для ракетостроения. 2 шт.</w:t>
        <w:br/>
        <w:t>2. Конструктор инженерный для приема спутниковых изображений «Link2Space». 1 шт</w:t>
        <w:br/>
        <w:t>3. Робототехнический комплекс-конструктор для приема и обработки данных с метеорологических спутников «Lex» мини. 6 шт</w:t>
        <w:br/>
        <w:t>4. Робототехнический комплект для моделирования летательных аппаратов «Пионер мини». 4 шт</w:t>
        <w:br/>
        <w:t>5. Интерактивный комплекс 1 шт.</w:t>
        <w:br/>
        <w:t>6. Программно-аппаратный комплекс «Медиакласс» 1 шт.</w:t>
      </w:r>
    </w:p>
    <w:sectPr>
      <w:type w:val="nextPage"/>
      <w:pgSz w:w="11906" w:h="16383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mbria Math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5B9BD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841cd9"/>
    <w:rPr/>
  </w:style>
  <w:style w:type="character" w:styleId="1" w:customStyle="1">
    <w:name w:val="Заголовок 1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character" w:styleId="2" w:customStyle="1">
    <w:name w:val="Заголовок 2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</w:rPr>
  </w:style>
  <w:style w:type="character" w:styleId="4" w:customStyle="1">
    <w:name w:val="Заголовок 4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5B9BD5"/>
    </w:rPr>
  </w:style>
  <w:style w:type="character" w:styleId="Style11" w:customStyle="1">
    <w:name w:val="Подзаголовок Знак"/>
    <w:basedOn w:val="DefaultParagraphFont"/>
    <w:uiPriority w:val="11"/>
    <w:qFormat/>
    <w:rsid w:val="00841cd9"/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5B9BD5"/>
      <w:spacing w:val="15"/>
      <w:sz w:val="24"/>
      <w:szCs w:val="24"/>
    </w:rPr>
  </w:style>
  <w:style w:type="character" w:styleId="Style12" w:customStyle="1">
    <w:name w:val="Заголовок Знак"/>
    <w:basedOn w:val="DefaultParagraphFont"/>
    <w:uiPriority w:val="10"/>
    <w:qFormat/>
    <w:rsid w:val="00841cd9"/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Style13" w:customStyle="1">
    <w:name w:val="Нижний колонтитул Знак"/>
    <w:basedOn w:val="DefaultParagraphFont"/>
    <w:uiPriority w:val="99"/>
    <w:qFormat/>
    <w:rsid w:val="00746760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themeColor="accent1" w:val="5B9BD5"/>
      <w:sz w:val="18"/>
      <w:szCs w:val="18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/>
    </w:pPr>
    <w:rPr/>
  </w:style>
  <w:style w:type="paragraph" w:styleId="Subtitle">
    <w:name w:val="Subtitle"/>
    <w:basedOn w:val="Normal"/>
    <w:next w:val="Normal"/>
    <w:link w:val="Style11"/>
    <w:uiPriority w:val="11"/>
    <w:qFormat/>
    <w:rsid w:val="00841cd9"/>
    <w:pPr>
      <w:ind w:left="86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5B9BD5"/>
      <w:spacing w:val="15"/>
      <w:sz w:val="24"/>
      <w:szCs w:val="24"/>
    </w:rPr>
  </w:style>
  <w:style w:type="paragraph" w:styleId="Title">
    <w:name w:val="Title"/>
    <w:basedOn w:val="Normal"/>
    <w:next w:val="Normal"/>
    <w:link w:val="Style12"/>
    <w:uiPriority w:val="10"/>
    <w:qFormat/>
    <w:rsid w:val="00841cd9"/>
    <w:pPr>
      <w:pBdr>
        <w:bottom w:val="single" w:sz="8" w:space="4" w:color="5B9BD5" w:themeColor="accent1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paragraph" w:styleId="Footer">
    <w:name w:val="footer"/>
    <w:basedOn w:val="Normal"/>
    <w:link w:val="Style13"/>
    <w:uiPriority w:val="99"/>
    <w:unhideWhenUsed/>
    <w:rsid w:val="0074676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esh.edu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LibreOffice/24.8.4.2$Linux_X86_64 LibreOffice_project/480$Build-2</Application>
  <AppVersion>15.0000</AppVersion>
  <Pages>48</Pages>
  <Words>9055</Words>
  <Characters>68388</Characters>
  <CharactersWithSpaces>76107</CharactersWithSpaces>
  <Paragraphs>1504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2025-09-15T08:17:00Z</dcterms:created>
  <dc:creator>виктория</dc:creator>
  <dc:description/>
  <dc:language>ru-RU</dc:language>
  <cp:lastModifiedBy/>
  <dcterms:modified xsi:type="dcterms:W3CDTF">2025-09-16T13:19:27Z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