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0" w:name="block-6133514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1" w:name="91a7ecf0-1f03-465a-8089-cd9dddf6af64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Санкт-Петербурга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bookmarkStart w:id="2" w:name="e66d5643-84f9-4911-bf1f-63c048427bf0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2"/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↵педагогического совета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«12» мая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«22» мая 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7780494)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3" w:name="338dfeab-ad94-4f49-a493-c70055d1ef9d"/>
      <w:r>
        <w:rPr>
          <w:rFonts w:ascii="Times New Roman" w:hAnsi="Times New Roman"/>
          <w:b/>
          <w:color w:val="000000"/>
          <w:sz w:val="28"/>
          <w:lang w:val="ru-RU"/>
        </w:rPr>
        <w:t>Основы менеджмента</w:t>
      </w:r>
      <w:bookmarkEnd w:id="3"/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e4cd08ea-b47f-4717-982b-9926c89ce2c8"/>
      <w:r>
        <w:rPr>
          <w:rFonts w:ascii="Times New Roman" w:hAnsi="Times New Roman"/>
          <w:color w:val="000000"/>
          <w:sz w:val="28"/>
          <w:lang w:val="ru-RU"/>
        </w:rPr>
        <w:t>11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bookmarkStart w:id="5" w:name="ddfa5cc6-3dca-4e26-ba16-f677d0ee71e7"/>
      <w:r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83c9cf70-cf42-4f34-a0b4-110cd414e4be"/>
      <w:r>
        <w:rPr>
          <w:rFonts w:ascii="Times New Roman" w:hAnsi="Times New Roman"/>
          <w:b/>
          <w:color w:val="000000"/>
          <w:sz w:val="28"/>
          <w:lang w:val="ru-RU"/>
        </w:rPr>
        <w:t>2025-2026</w:t>
      </w:r>
      <w:bookmarkEnd w:id="6"/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bookmarkStart w:id="7" w:name="block-61335146"/>
      <w:bookmarkStart w:id="8" w:name="block-61335150"/>
      <w:bookmarkEnd w:id="7"/>
      <w:bookmarkEnd w:id="8"/>
      <w:r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Web"/>
        <w:spacing w:before="280" w:after="280"/>
        <w:rPr/>
      </w:pPr>
      <w:bookmarkStart w:id="9" w:name="block-61335150"/>
      <w:bookmarkStart w:id="10" w:name="block-61335147"/>
      <w:bookmarkEnd w:id="9"/>
      <w:bookmarkEnd w:id="10"/>
      <w:r>
        <w:rPr/>
        <w:t>Учебный предмет «Основы менеджмента» ориентирован на формирование у обучающихся системного представления о закономерностях и принципах управления, особенностях деятельности менеджера, функциях и методах менеджмента.</w:t>
        <w:br/>
        <w:t>Курс носит практико-ориентированный характер, способствует развитию у учащихся управленческих компетенций, необходимых в условиях современной экономики, формированию навыков анализа и принятия решений, а также подготовке к дальнейшему профессиональному самоопределению.</w:t>
      </w:r>
    </w:p>
    <w:p>
      <w:pPr>
        <w:pStyle w:val="Heading3"/>
        <w:rPr>
          <w:rFonts w:ascii="Times New Roman" w:hAnsi="Times New Roman" w:eastAsia="Times New Roman" w:cs="Times New Roman"/>
          <w:b w:val="false"/>
          <w:bCs w:val="false"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ru-RU"/>
        </w:rPr>
        <w:t>Цели изучения учебного предмета</w:t>
      </w:r>
    </w:p>
    <w:p>
      <w:pPr>
        <w:pStyle w:val="NormalWeb"/>
        <w:numPr>
          <w:ilvl w:val="0"/>
          <w:numId w:val="5"/>
        </w:numPr>
        <w:spacing w:before="280" w:after="0"/>
        <w:rPr/>
      </w:pPr>
      <w:r>
        <w:rPr/>
        <w:t>сформировать у обучающихся понимание сущности и функций менеджмента;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познакомить с основными школами и теориями менеджмента;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развить умение применять управленческие подходы к анализу практических ситуаций;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сформировать навыки планирования, организации, мотивации и контроля;</w:t>
      </w:r>
    </w:p>
    <w:p>
      <w:pPr>
        <w:pStyle w:val="NormalWeb"/>
        <w:numPr>
          <w:ilvl w:val="0"/>
          <w:numId w:val="5"/>
        </w:numPr>
        <w:spacing w:before="0" w:after="280"/>
        <w:rPr/>
      </w:pPr>
      <w:r>
        <w:rPr/>
        <w:t>воспитать ответственность, умение работать в команде и принимать решения.</w:t>
      </w:r>
    </w:p>
    <w:p>
      <w:pPr>
        <w:pStyle w:val="Heading3"/>
        <w:rPr>
          <w:rFonts w:ascii="Times New Roman" w:hAnsi="Times New Roman" w:eastAsia="Times New Roman" w:cs="Times New Roman"/>
          <w:b w:val="false"/>
          <w:bCs w:val="false"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ru-RU"/>
        </w:rPr>
        <w:t>Место учебного предмета в учебном плане</w:t>
      </w:r>
    </w:p>
    <w:p>
      <w:pPr>
        <w:pStyle w:val="NormalWeb"/>
        <w:spacing w:before="280" w:after="280"/>
        <w:rPr/>
      </w:pPr>
      <w:r>
        <w:rPr/>
        <w:t xml:space="preserve">Курс «Основы менеджмента» изучается в 11 классе в объеме </w:t>
      </w:r>
      <w:r>
        <w:rPr>
          <w:b/>
          <w:bCs/>
        </w:rPr>
        <w:t>34 часов</w:t>
      </w:r>
      <w:r>
        <w:rPr/>
        <w:t>.</w:t>
        <w:br/>
        <w:t>Является предметом вариативной части учебного плана и направлен на развитие метапредметных и профессионально ориентированных компетенций.</w:t>
        <w:br/>
        <w:t>Содержание курса может быть использовано при подготовке к олимпиадам по обществознанию и экономике, а также в дальнейшем профессиональном образовании и выборе профессий в сфере экономики, управления и предпринимательства.</w:t>
      </w:r>
    </w:p>
    <w:p>
      <w:pPr>
        <w:pStyle w:val="Heading3"/>
        <w:rPr>
          <w:rFonts w:ascii="Times New Roman" w:hAnsi="Times New Roman" w:eastAsia="Times New Roman" w:cs="Times New Roman"/>
          <w:b w:val="false"/>
          <w:bCs w:val="false"/>
          <w:color w:val="auto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ru-RU"/>
        </w:rPr>
        <w:t>Содержание учебного предмета</w:t>
      </w:r>
    </w:p>
    <w:p>
      <w:pPr>
        <w:pStyle w:val="NormalWeb"/>
        <w:spacing w:before="280" w:after="280"/>
        <w:rPr/>
      </w:pPr>
      <w:r>
        <w:rPr/>
        <w:t>Курс включает изучение основных функций менеджмента (планирование, организация, мотивация, контроль), вопросов лидерства и коммуникации, управления проектами, рисками и временем, основ инновационного и международного менеджмента, этических аспектов управления.</w:t>
        <w:br/>
        <w:t>Завершается курс практической работой по разработке и защите мини-проекта «Бизнес-идея».</w:t>
      </w:r>
    </w:p>
    <w:p>
      <w:pPr>
        <w:pStyle w:val="Normal"/>
        <w:spacing w:before="0" w:after="0"/>
        <w:ind w:left="1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before="0" w:after="0"/>
        <w:ind w:left="120"/>
        <w:rPr>
          <w:lang w:val="ru-RU"/>
        </w:rPr>
      </w:pPr>
      <w:bookmarkStart w:id="11" w:name="block-61335147"/>
      <w:bookmarkStart w:id="12" w:name="block-61335151"/>
      <w:bookmarkEnd w:id="11"/>
      <w:bookmarkEnd w:id="12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>
      <w:pPr>
        <w:pStyle w:val="NormalWeb"/>
        <w:spacing w:before="280" w:after="280"/>
        <w:rPr/>
      </w:pPr>
      <w:r>
        <w:rPr/>
        <w:t xml:space="preserve">  </w:t>
      </w:r>
      <w:r>
        <w:rPr/>
        <w:t>формирование ответственного отношения к учебной и профессиональной деятельности;</w:t>
      </w:r>
    </w:p>
    <w:p>
      <w:pPr>
        <w:pStyle w:val="NormalWeb"/>
        <w:spacing w:before="280" w:after="280"/>
        <w:rPr/>
      </w:pPr>
      <w:r>
        <w:rPr/>
        <w:t xml:space="preserve">  </w:t>
      </w:r>
      <w:r>
        <w:rPr/>
        <w:t>развитие навыков самоорганизации и самоуправления;</w:t>
      </w:r>
    </w:p>
    <w:p>
      <w:pPr>
        <w:pStyle w:val="NormalWeb"/>
        <w:spacing w:before="280" w:after="280"/>
        <w:rPr/>
      </w:pPr>
      <w:r>
        <w:rPr/>
        <w:t xml:space="preserve">  </w:t>
      </w:r>
      <w:r>
        <w:rPr/>
        <w:t>воспитание этических норм поведения в коллективе;</w:t>
      </w:r>
    </w:p>
    <w:p>
      <w:pPr>
        <w:pStyle w:val="NormalWeb"/>
        <w:spacing w:before="280" w:after="280"/>
        <w:rPr/>
      </w:pPr>
      <w:r>
        <w:rPr/>
        <w:t xml:space="preserve">  </w:t>
      </w:r>
      <w:r>
        <w:rPr/>
        <w:t>осознание социальной значимости управленческой деятельности и последствий управленческих решений;</w:t>
      </w:r>
    </w:p>
    <w:p>
      <w:pPr>
        <w:pStyle w:val="NormalWeb"/>
        <w:spacing w:before="280" w:after="280"/>
        <w:rPr/>
      </w:pPr>
      <w:r>
        <w:rPr/>
        <w:t xml:space="preserve">  </w:t>
      </w:r>
      <w:r>
        <w:rPr/>
        <w:t>формирование мотивации к дальнейшему обучению и профессиональному самоопределению.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>
      <w:pPr>
        <w:pStyle w:val="NormalWeb"/>
        <w:spacing w:before="280" w:after="280"/>
        <w:rPr/>
      </w:pPr>
      <w:r>
        <w:rPr/>
        <w:t xml:space="preserve">  </w:t>
      </w:r>
      <w:r>
        <w:rPr/>
        <w:t>мение планировать, организовывать и контролировать собственную деятельность;</w:t>
      </w:r>
    </w:p>
    <w:p>
      <w:pPr>
        <w:pStyle w:val="NormalWeb"/>
        <w:spacing w:before="280" w:after="280"/>
        <w:rPr/>
      </w:pPr>
      <w:r>
        <w:rPr/>
        <w:t xml:space="preserve">  </w:t>
      </w:r>
      <w:r>
        <w:rPr/>
        <w:t>способность к командной работе, распределению ролей и функций;</w:t>
      </w:r>
    </w:p>
    <w:p>
      <w:pPr>
        <w:pStyle w:val="NormalWeb"/>
        <w:spacing w:before="280" w:after="280"/>
        <w:rPr/>
      </w:pPr>
      <w:r>
        <w:rPr/>
        <w:t xml:space="preserve">  </w:t>
      </w:r>
      <w:r>
        <w:rPr/>
        <w:t>навыки проектной деятельности, публичных выступлений и защиты собственной позиции;</w:t>
      </w:r>
    </w:p>
    <w:p>
      <w:pPr>
        <w:pStyle w:val="NormalWeb"/>
        <w:spacing w:before="280" w:after="280"/>
        <w:rPr/>
      </w:pPr>
      <w:r>
        <w:rPr/>
        <w:t xml:space="preserve">  </w:t>
      </w:r>
      <w:r>
        <w:rPr/>
        <w:t>умение находить и анализировать информацию, использовать цифровые ресурсы для решения учебных и практических задач;</w:t>
      </w:r>
    </w:p>
    <w:p>
      <w:pPr>
        <w:pStyle w:val="NormalWeb"/>
        <w:spacing w:before="280" w:after="280"/>
        <w:rPr/>
      </w:pPr>
      <w:r>
        <w:rPr/>
        <w:t xml:space="preserve">  </w:t>
      </w:r>
      <w:r>
        <w:rPr/>
        <w:t>развитие критического мышления, умения анализировать ситуации и принимать решения в условиях неопределенности.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bookmarkStart w:id="13" w:name="block-61335151"/>
      <w:bookmarkStart w:id="14" w:name="block-61335148"/>
      <w:bookmarkEnd w:id="13"/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Обучающиеся должны: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Знать: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сущность, задачи и функции менеджмента;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основные школы и теории управления;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методы планирования, организации, мотивации и контроля;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основы инновационного, стратегического и международного менеджмента.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Уметь: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анализировать управленческие ситуации и предлагать решения;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применять методы управления в учебной и проектной деятельности;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использовать методы командной работы и деловых коммуникаций;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представлять результаты работы в устной и письменной форме.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Иметь опыт: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участия в проектной деятельности (разработка и защита мини-проекта «Бизнес-идея»);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работы в команде и распределения ролей;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анализа практических кейсов и деловых игр;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применения элементов тайм-менеджмента и риск-менеджмента в собственной деятельности.</w:t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13409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92"/>
        <w:gridCol w:w="6350"/>
        <w:gridCol w:w="4667"/>
      </w:tblGrid>
      <w:tr>
        <w:trPr>
          <w:trHeight w:val="145" w:hRule="atLeast"/>
        </w:trPr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6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5" w:hRule="atLeast"/>
        </w:trPr>
        <w:tc>
          <w:tcPr>
            <w:tcW w:w="2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3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Введение в менеджмент. Предмет, задачи и методы.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История развития менеджмента.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Менеджмент и предпринимательство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Функции менеджмента: планирование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Методы планирования в организации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Организация как функция менеджмента.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Организационные структуры управления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Лидерство и руководство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Мотивация персонала.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Теории мотивации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Коммуникации в менеджменте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Конфликты и пути их разрешения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Контроль как функция менеджмента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Методы контроля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Стратегический менеджмент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Тактический и оперативный менеджмент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Управление проектами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Основы тайм-менеджмента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Управление изменениями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Управление рисками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Этические основы менеджмента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Социальная ответственность бизнеса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Инновационный менеджмент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Маркетинг и менеджмент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Финансовый менеджмент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HR-менеджмент (управление персоналом)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Командообразование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Деловые переговоры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Менеджмент в цифровой экономике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Международный менеджмент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Менеджер и его качества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Практикум: подготовка мини-проекта «Бизнес-идея».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Защита мини-проекта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Итоговое повторение и обобщение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5" w:hRule="atLeast"/>
        </w:trPr>
        <w:tc>
          <w:tcPr>
            <w:tcW w:w="8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>
      <w:pPr>
        <w:pStyle w:val="Heading3"/>
        <w:rPr>
          <w:rFonts w:ascii="Times New Roman" w:hAnsi="Times New Roman" w:eastAsia="Times New Roman" w:cs="Times New Roman"/>
          <w:b w:val="false"/>
          <w:bCs w:val="false"/>
          <w:color w:val="auto"/>
          <w:sz w:val="24"/>
          <w:szCs w:val="24"/>
          <w:lang w:val="ru-RU" w:eastAsia="ru-RU"/>
        </w:rPr>
      </w:pPr>
      <w:r>
        <w:rPr/>
        <w:tab/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 w:eastAsia="ru-RU"/>
        </w:rPr>
        <w:t xml:space="preserve">Практические работы по темам </w:t>
      </w:r>
    </w:p>
    <w:p>
      <w:pPr>
        <w:pStyle w:val="NormalWeb"/>
        <w:numPr>
          <w:ilvl w:val="0"/>
          <w:numId w:val="4"/>
        </w:numPr>
        <w:spacing w:before="280" w:after="0"/>
        <w:rPr/>
      </w:pPr>
      <w:r>
        <w:rPr>
          <w:b/>
          <w:bCs/>
        </w:rPr>
        <w:t>Функции менеджмента: планирование</w:t>
      </w:r>
      <w:r>
        <w:rPr/>
        <w:t xml:space="preserve"> – разработка плана учебного мероприятия.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>
          <w:b/>
          <w:bCs/>
        </w:rPr>
        <w:t>Организационные структуры управления</w:t>
      </w:r>
      <w:r>
        <w:rPr/>
        <w:t xml:space="preserve"> – построение схемы оргструктуры школы/компании.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>
          <w:b/>
          <w:bCs/>
        </w:rPr>
        <w:t>Мотивация персонала</w:t>
      </w:r>
      <w:r>
        <w:rPr/>
        <w:t xml:space="preserve"> – разработка системы поощрений для коллектива.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>
          <w:b/>
          <w:bCs/>
        </w:rPr>
        <w:t>Коммуникации в менеджменте</w:t>
      </w:r>
      <w:r>
        <w:rPr/>
        <w:t xml:space="preserve"> – моделирование делового общения.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>
          <w:b/>
          <w:bCs/>
        </w:rPr>
        <w:t>Конфликты и пути их разрешения</w:t>
      </w:r>
      <w:r>
        <w:rPr/>
        <w:t xml:space="preserve"> – разбор кейса, предложение решений.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>
          <w:b/>
          <w:bCs/>
        </w:rPr>
        <w:t>Контроль как функция менеджмента</w:t>
      </w:r>
      <w:r>
        <w:rPr/>
        <w:t xml:space="preserve"> – составление отчета о выполнении задания.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>
          <w:b/>
          <w:bCs/>
        </w:rPr>
        <w:t>Управление проектами</w:t>
      </w:r>
      <w:r>
        <w:rPr/>
        <w:t xml:space="preserve"> – распределение ролей в мини-проекте.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>
          <w:b/>
          <w:bCs/>
        </w:rPr>
        <w:t>Основы тайм-менеджмента</w:t>
      </w:r>
      <w:r>
        <w:rPr/>
        <w:t xml:space="preserve"> – планирование учебной недели.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>
          <w:b/>
          <w:bCs/>
        </w:rPr>
        <w:t>Управление рисками</w:t>
      </w:r>
      <w:r>
        <w:rPr/>
        <w:t xml:space="preserve"> – выявление рисков в проекте.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>
          <w:b/>
          <w:bCs/>
        </w:rPr>
        <w:t>Командообразование</w:t>
      </w:r>
      <w:r>
        <w:rPr/>
        <w:t xml:space="preserve"> – деловая игра «Работа в команде».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>
          <w:b/>
          <w:bCs/>
        </w:rPr>
        <w:t>Деловые переговоры</w:t>
      </w:r>
      <w:r>
        <w:rPr/>
        <w:t xml:space="preserve"> – ролевая игра «Переговоры между компаниями».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>
          <w:b/>
          <w:bCs/>
        </w:rPr>
        <w:t>Практикум: подготовка мини-проекта «Бизнес-идея»</w:t>
      </w:r>
      <w:r>
        <w:rPr/>
        <w:t xml:space="preserve"> – групповой проект.</w:t>
      </w:r>
    </w:p>
    <w:p>
      <w:pPr>
        <w:pStyle w:val="NormalWeb"/>
        <w:numPr>
          <w:ilvl w:val="0"/>
          <w:numId w:val="4"/>
        </w:numPr>
        <w:spacing w:before="0" w:after="280"/>
        <w:rPr/>
      </w:pPr>
      <w:r>
        <w:rPr>
          <w:b/>
          <w:bCs/>
        </w:rPr>
        <w:t>Защита мини-проекта</w:t>
      </w:r>
      <w:r>
        <w:rPr/>
        <w:t xml:space="preserve"> – презентация и обсуждение.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ind w:left="720"/>
        <w:rPr/>
      </w:pPr>
      <w:r>
        <w:rPr/>
        <w:t>Основная литература</w:t>
      </w:r>
    </w:p>
    <w:p>
      <w:pPr>
        <w:pStyle w:val="NormalWeb"/>
        <w:numPr>
          <w:ilvl w:val="0"/>
          <w:numId w:val="6"/>
        </w:numPr>
        <w:spacing w:before="280" w:after="0"/>
        <w:rPr/>
      </w:pPr>
      <w:r>
        <w:rPr/>
        <w:t xml:space="preserve">Веснин В.Р. </w:t>
      </w:r>
      <w:r>
        <w:rPr>
          <w:i/>
          <w:iCs/>
        </w:rPr>
        <w:t>Менеджмент: учебник для школ и колледжей</w:t>
      </w:r>
      <w:r>
        <w:rPr/>
        <w:t>. – М.: Просвещение, 2021.</w:t>
      </w:r>
    </w:p>
    <w:p>
      <w:pPr>
        <w:pStyle w:val="NormalWeb"/>
        <w:numPr>
          <w:ilvl w:val="0"/>
          <w:numId w:val="6"/>
        </w:numPr>
        <w:spacing w:before="0" w:after="0"/>
        <w:rPr/>
      </w:pPr>
      <w:r>
        <w:rPr/>
        <w:t xml:space="preserve">Поршнев А.Г. </w:t>
      </w:r>
      <w:r>
        <w:rPr>
          <w:i/>
          <w:iCs/>
        </w:rPr>
        <w:t>Основы менеджмента. Профильный уровень</w:t>
      </w:r>
      <w:r>
        <w:rPr/>
        <w:t>. – М.: Юрайт, 2020.</w:t>
      </w:r>
    </w:p>
    <w:p>
      <w:pPr>
        <w:pStyle w:val="NormalWeb"/>
        <w:numPr>
          <w:ilvl w:val="0"/>
          <w:numId w:val="6"/>
        </w:numPr>
        <w:spacing w:before="0" w:after="280"/>
        <w:rPr/>
      </w:pPr>
      <w:r>
        <w:rPr/>
        <w:t xml:space="preserve">Мескон М., Альберт М., Хедоури Ф. </w:t>
      </w:r>
      <w:r>
        <w:rPr>
          <w:i/>
          <w:iCs/>
        </w:rPr>
        <w:t>Основы менеджмента</w:t>
      </w:r>
      <w:r>
        <w:rPr/>
        <w:t>. – М.: Вильямс, 2019.</w:t>
      </w:r>
    </w:p>
    <w:p>
      <w:pPr>
        <w:pStyle w:val="NormalWeb"/>
        <w:spacing w:before="280" w:after="280"/>
        <w:ind w:left="720"/>
        <w:rPr/>
      </w:pPr>
      <w:r>
        <w:rPr/>
        <w:t>Дополнительная литература</w:t>
      </w:r>
    </w:p>
    <w:p>
      <w:pPr>
        <w:pStyle w:val="NormalWeb"/>
        <w:numPr>
          <w:ilvl w:val="0"/>
          <w:numId w:val="6"/>
        </w:numPr>
        <w:spacing w:before="280" w:after="0"/>
        <w:rPr/>
      </w:pPr>
      <w:r>
        <w:rPr/>
        <w:t xml:space="preserve">Друкер П. </w:t>
      </w:r>
      <w:r>
        <w:rPr>
          <w:i/>
          <w:iCs/>
        </w:rPr>
        <w:t>Эффективный менеджер</w:t>
      </w:r>
      <w:r>
        <w:rPr/>
        <w:t>. – М.: Манн, Иванов и Фербер, 2021.</w:t>
      </w:r>
    </w:p>
    <w:p>
      <w:pPr>
        <w:pStyle w:val="NormalWeb"/>
        <w:numPr>
          <w:ilvl w:val="0"/>
          <w:numId w:val="6"/>
        </w:numPr>
        <w:spacing w:before="0" w:after="0"/>
        <w:rPr/>
      </w:pPr>
      <w:r>
        <w:rPr/>
        <w:t xml:space="preserve">Котлер Ф., Келлер К. </w:t>
      </w:r>
      <w:r>
        <w:rPr>
          <w:i/>
          <w:iCs/>
        </w:rPr>
        <w:t>Маркетинг-менеджмент</w:t>
      </w:r>
      <w:r>
        <w:rPr/>
        <w:t>. – СПб.: Питер, 2020.</w:t>
      </w:r>
    </w:p>
    <w:p>
      <w:pPr>
        <w:pStyle w:val="NormalWeb"/>
        <w:numPr>
          <w:ilvl w:val="0"/>
          <w:numId w:val="6"/>
        </w:numPr>
        <w:spacing w:before="0" w:after="0"/>
        <w:rPr/>
      </w:pPr>
      <w:r>
        <w:rPr/>
        <w:t xml:space="preserve">Хэнди Ч. </w:t>
      </w:r>
      <w:r>
        <w:rPr>
          <w:i/>
          <w:iCs/>
        </w:rPr>
        <w:t>Будущее менеджмента</w:t>
      </w:r>
      <w:r>
        <w:rPr/>
        <w:t>. – М.: Альпина, 2019.</w:t>
      </w:r>
    </w:p>
    <w:p>
      <w:pPr>
        <w:pStyle w:val="NormalWeb"/>
        <w:numPr>
          <w:ilvl w:val="0"/>
          <w:numId w:val="6"/>
        </w:numPr>
        <w:spacing w:before="0" w:after="280"/>
        <w:rPr/>
      </w:pPr>
      <w:r>
        <w:rPr/>
        <w:t>Образовательный портал «Менеджмент в школе» – schoolmanager.ru.</w:t>
      </w:r>
    </w:p>
    <w:p>
      <w:pPr>
        <w:pStyle w:val="NormalWeb"/>
        <w:spacing w:before="280" w:after="280"/>
        <w:ind w:left="360"/>
        <w:rPr/>
      </w:pPr>
      <w:bookmarkStart w:id="15" w:name="block-61335148"/>
      <w:bookmarkStart w:id="16" w:name="_GoBack"/>
      <w:bookmarkEnd w:id="16"/>
      <w:r>
        <w:rPr/>
        <w:tab/>
      </w:r>
      <w:bookmarkStart w:id="17" w:name="block-61335149"/>
      <w:bookmarkEnd w:id="15"/>
      <w:bookmarkEnd w:id="17"/>
    </w:p>
    <w:sectPr>
      <w:type w:val="nextPage"/>
      <w:pgSz w:orient="landscape" w:w="16383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563d55"/>
    <w:rPr>
      <w:b/>
      <w:bCs/>
    </w:rPr>
  </w:style>
  <w:style w:type="character" w:styleId="Style13" w:customStyle="1">
    <w:name w:val="Нижний колонтитул Знак"/>
    <w:basedOn w:val="DefaultParagraphFont"/>
    <w:uiPriority w:val="99"/>
    <w:qFormat/>
    <w:rsid w:val="00563d55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qFormat/>
    <w:rsid w:val="00563d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Style13"/>
    <w:uiPriority w:val="99"/>
    <w:unhideWhenUsed/>
    <w:rsid w:val="00563d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LibreOffice/24.8.4.2$Linux_X86_64 LibreOffice_project/480$Build-2</Application>
  <AppVersion>15.0000</AppVersion>
  <Pages>7</Pages>
  <Words>825</Words>
  <Characters>5794</Characters>
  <CharactersWithSpaces>6505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2025-08-29T16:45:00Z</dcterms:created>
  <dc:creator>Виктория Цареградская</dc:creator>
  <dc:description/>
  <dc:language>ru-RU</dc:language>
  <cp:lastModifiedBy/>
  <dcterms:modified xsi:type="dcterms:W3CDTF">2025-09-01T10:46:30Z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