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right="0" w:firstLine="709" w:left="0"/>
        <w:jc w:val="both"/>
        <w:rPr>
          <w:highlight w:val="none"/>
        </w:rPr>
      </w:pPr>
      <w:r/>
      <w:r>
        <w:rPr>
          <w:rFonts w:ascii="Arial" w:hAnsi="Arial" w:eastAsia="Arial" w:cs="Arial"/>
          <w:color w:val="333333"/>
          <w:sz w:val="23"/>
          <w:highlight w:val="white"/>
        </w:rPr>
        <w:t xml:space="preserve">В соответствии с пунктом 1 статьи 28 Федерального закона от 29 декабря 2012 г. N 273-ФЗ "Об образовании в Российской Федерации" (далее - Закон N 273-ФЗ) образовательная организация обладает автономией, под которой понимается самостоятельность в осуществлен</w:t>
      </w:r>
      <w:r>
        <w:rPr>
          <w:rFonts w:ascii="Arial" w:hAnsi="Arial" w:eastAsia="Arial" w:cs="Arial"/>
          <w:color w:val="333333"/>
          <w:sz w:val="23"/>
          <w:highlight w:val="white"/>
        </w:rPr>
        <w:t xml:space="preserve">ии образовательной деятельности, разработке и принятии локальных нормативных актов.</w:t>
      </w:r>
      <w:r/>
      <w:r/>
    </w:p>
    <w:p>
      <w:pPr>
        <w:pBdr/>
        <w:spacing/>
        <w:ind w:right="0" w:firstLine="709" w:left="0"/>
        <w:jc w:val="both"/>
        <w:rPr>
          <w:highlight w:val="none"/>
        </w:rPr>
      </w:pPr>
      <w:r>
        <w:rPr>
          <w:highlight w:val="none"/>
        </w:rPr>
      </w:r>
      <w:r>
        <w:rPr>
          <w:rFonts w:ascii="Arial" w:hAnsi="Arial" w:eastAsia="Arial" w:cs="Arial"/>
          <w:color w:val="333333"/>
          <w:sz w:val="23"/>
          <w:highlight w:val="white"/>
        </w:rPr>
        <w:t xml:space="preserve">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 (пункт 2 статьи 28 Закона N 273-ФЗ).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firstLine="709" w:left="0"/>
        <w:jc w:val="both"/>
        <w:rPr>
          <w:highlight w:val="none"/>
        </w:rPr>
      </w:pPr>
      <w:r/>
      <w:r>
        <w:rPr>
          <w:rFonts w:ascii="Arial" w:hAnsi="Arial" w:eastAsia="Arial" w:cs="Arial"/>
          <w:color w:val="333333"/>
          <w:sz w:val="23"/>
          <w:highlight w:val="white"/>
        </w:rPr>
        <w:t xml:space="preserve">Руководствуясь данным положением Закона N 273-ФЗ, образовательные организации также вправе самостоятельно определить онлайн-ресурсы, сервисы и платформы для реализации образовательных программ с применением дистанционных образовательных технологий.</w:t>
      </w:r>
      <w:r/>
      <w:r/>
    </w:p>
    <w:p>
      <w:pPr>
        <w:pBdr/>
        <w:spacing/>
        <w:ind w:right="0" w:firstLine="709" w:left="0"/>
        <w:jc w:val="both"/>
        <w:rPr>
          <w:rFonts w:ascii="Arial" w:hAnsi="Arial" w:eastAsia="Arial" w:cs="Arial"/>
          <w:color w:val="333333"/>
          <w:sz w:val="23"/>
          <w:szCs w:val="23"/>
          <w:highlight w:val="white"/>
          <w14:ligatures w14:val="none"/>
        </w:rPr>
      </w:pPr>
      <w:r>
        <w:rPr>
          <w:rFonts w:ascii="Arial" w:hAnsi="Arial" w:eastAsia="Arial" w:cs="Arial"/>
          <w:color w:val="333333"/>
          <w:sz w:val="23"/>
          <w:szCs w:val="23"/>
          <w:highlight w:val="white"/>
        </w:rPr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технологий, предусматривающих обработку персональных данных обуча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ющихся, организация, осуществляющая образовательную деятельность,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 (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часть 3.1. 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статьи 16 Закона об образовании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)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.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</w:r>
    </w:p>
    <w:p>
      <w:pPr>
        <w:pBdr/>
        <w:spacing/>
        <w:ind w:right="0" w:firstLine="709" w:left="0"/>
        <w:jc w:val="both"/>
        <w:rPr>
          <w:rFonts w:ascii="Arial" w:hAnsi="Arial" w:eastAsia="Arial" w:cs="Arial"/>
          <w:color w:val="333333"/>
          <w:sz w:val="23"/>
          <w:szCs w:val="23"/>
          <w:highlight w:val="none"/>
          <w14:ligatures w14:val="none"/>
        </w:rPr>
      </w:pP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Такой государственной информационной системой стала ФГИС «Моя школа» 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(п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остановление Правительства Российской Федерации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 от 13.07.2022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 № 1241 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br/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«О федеральной государственной информацион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ной системе «Моя школа» (далее – Постановление)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, 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частью 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инфраструктуры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 которой является ИКОП «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Сферум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»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  <w:t xml:space="preserve">. </w:t>
      </w:r>
      <w:r>
        <w:rPr>
          <w:rFonts w:ascii="Arial" w:hAnsi="Arial" w:eastAsia="Arial" w:cs="Arial"/>
          <w:color w:val="333333"/>
          <w:sz w:val="23"/>
          <w:szCs w:val="23"/>
          <w:highlight w:val="none"/>
        </w:rPr>
        <w:t xml:space="preserve">Также ФГИС «Моя школа» является частью направления «Цифровая образовательная среда» национального проекта «Образование». </w:t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</w:r>
      <w:r>
        <w:rPr>
          <w:rFonts w:ascii="Arial" w:hAnsi="Arial" w:eastAsia="Arial" w:cs="Arial"/>
          <w:color w:val="333333"/>
          <w:sz w:val="23"/>
          <w:szCs w:val="23"/>
          <w:highlight w:val="white"/>
        </w:rPr>
      </w:r>
    </w:p>
    <w:p>
      <w:pPr>
        <w:pBdr/>
        <w:spacing/>
        <w:ind w:right="0" w:firstLine="709" w:left="0"/>
        <w:jc w:val="both"/>
        <w:rPr>
          <w:rFonts w:ascii="Arial" w:hAnsi="Arial" w:eastAsia="Arial" w:cs="Arial"/>
          <w:color w:val="333333"/>
          <w:sz w:val="23"/>
          <w:szCs w:val="23"/>
          <w:highlight w:val="none"/>
          <w14:ligatures w14:val="none"/>
        </w:rPr>
      </w:pPr>
      <w:r>
        <w:rPr>
          <w:rFonts w:ascii="Arial" w:hAnsi="Arial" w:eastAsia="Arial" w:cs="Arial"/>
          <w:color w:val="333333"/>
          <w:sz w:val="23"/>
          <w:szCs w:val="23"/>
          <w:highlight w:val="none"/>
        </w:rPr>
      </w:r>
      <w:r>
        <w:rPr>
          <w:rFonts w:ascii="Arial" w:hAnsi="Arial" w:eastAsia="Arial" w:cs="Arial"/>
          <w:color w:val="333333"/>
          <w:sz w:val="23"/>
          <w:highlight w:val="white"/>
        </w:rPr>
        <w:t xml:space="preserve">Федеральным законом N 584-ФЗ от 29 декабря 2022 года внесены изменения в части 8-10 статьи 10 Федерального закона от 27 июля 2006 года N 149-ФЗ "Об информации, информационных технологиях и о защите информации", согласно которым, с 1 марта 2023 г. запрещено</w:t>
      </w:r>
      <w:r>
        <w:rPr>
          <w:rFonts w:ascii="Arial" w:hAnsi="Arial" w:eastAsia="Arial" w:cs="Arial"/>
          <w:color w:val="333333"/>
          <w:sz w:val="23"/>
          <w:highlight w:val="white"/>
        </w:rPr>
        <w:t xml:space="preserve"> использование иностранных мессенджеров для обмена сообщениями при оказании государственных и муниципальных услуг. Помимо этого, следует обратить внимание на то, что федеральная служба по надзору в сфере связи, информационных технологий и массовых коммуник</w:t>
      </w:r>
      <w:r>
        <w:rPr>
          <w:rFonts w:ascii="Arial" w:hAnsi="Arial" w:eastAsia="Arial" w:cs="Arial"/>
          <w:color w:val="333333"/>
          <w:sz w:val="23"/>
          <w:highlight w:val="white"/>
        </w:rPr>
        <w:t xml:space="preserve">аций (Роскомнадзор) на своем официальном сайте разместил перечень мессенджеров, которые, по их мнению, могут быть отнесены к иностранным на 1 марта 2023 года (https://rkn.gov.ru/news/rsoc/news74672.htm)</w:t>
      </w:r>
      <w:r>
        <w:rPr>
          <w:rFonts w:ascii="Arial" w:hAnsi="Arial" w:eastAsia="Arial" w:cs="Arial"/>
          <w:color w:val="333333"/>
          <w:sz w:val="23"/>
          <w:szCs w:val="23"/>
          <w:highlight w:val="none"/>
        </w:rPr>
      </w:r>
      <w:r>
        <w:rPr>
          <w:rFonts w:ascii="Arial" w:hAnsi="Arial" w:eastAsia="Arial" w:cs="Arial"/>
          <w:color w:val="333333"/>
          <w:sz w:val="23"/>
          <w:szCs w:val="23"/>
          <w:highlight w:val="none"/>
        </w:rPr>
      </w:r>
    </w:p>
    <w:p>
      <w:pPr>
        <w:pBdr/>
        <w:spacing/>
        <w:ind w:right="0" w:firstLine="709" w:left="0"/>
        <w:jc w:val="both"/>
        <w:rPr>
          <w:rFonts w:ascii="Arial" w:hAnsi="Arial" w:eastAsia="Arial" w:cs="Arial"/>
          <w:color w:val="333333"/>
          <w:sz w:val="23"/>
          <w:szCs w:val="23"/>
          <w:highlight w:val="white"/>
          <w14:ligatures w14:val="none"/>
        </w:rPr>
      </w:pPr>
      <w:r>
        <w:rPr>
          <w:rFonts w:ascii="Arial" w:hAnsi="Arial" w:eastAsia="Arial" w:cs="Arial"/>
          <w:color w:val="333333"/>
          <w:sz w:val="23"/>
          <w:szCs w:val="23"/>
          <w:highlight w:val="none"/>
        </w:rPr>
      </w:r>
      <w:r>
        <w:rPr>
          <w:rFonts w:ascii="Arial" w:hAnsi="Arial" w:eastAsia="Arial" w:cs="Arial"/>
          <w:color w:val="333333"/>
          <w:sz w:val="23"/>
          <w:szCs w:val="23"/>
          <w:highlight w:val="none"/>
        </w:rPr>
      </w:r>
    </w:p>
    <w:p>
      <w:pPr>
        <w:pBdr/>
        <w:spacing/>
        <w:ind/>
        <w:rPr>
          <w:rFonts w:ascii="Arial" w:hAnsi="Arial" w:eastAsia="Arial" w:cs="Arial"/>
          <w:color w:val="444444"/>
          <w:sz w:val="24"/>
          <w:szCs w:val="24"/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rPr>
          <w:rFonts w:ascii="Arial" w:hAnsi="Arial" w:eastAsia="Arial" w:cs="Arial"/>
          <w:color w:val="444444"/>
          <w:sz w:val="24"/>
          <w:highlight w:val="none"/>
        </w:rPr>
      </w:r>
      <w:r>
        <w:rPr>
          <w:rFonts w:ascii="Arial" w:hAnsi="Arial" w:eastAsia="Arial" w:cs="Arial"/>
          <w:color w:val="444444"/>
          <w:sz w:val="24"/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2023-11-27T17:18:54Z</dcterms:modified>
</cp:coreProperties>
</file>